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230" w:rsidRDefault="00E43230">
      <w:pPr>
        <w:widowControl w:val="0"/>
        <w:autoSpaceDE w:val="0"/>
        <w:autoSpaceDN w:val="0"/>
        <w:adjustRightInd w:val="0"/>
        <w:spacing w:after="0" w:line="240" w:lineRule="auto"/>
        <w:jc w:val="both"/>
        <w:outlineLvl w:val="0"/>
        <w:rPr>
          <w:rFonts w:ascii="Calibri" w:hAnsi="Calibri" w:cs="Calibri"/>
        </w:rPr>
      </w:pPr>
    </w:p>
    <w:p w:rsidR="00E43230" w:rsidRDefault="00E43230">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ГОСУДАРСТВЕННЫЙ КОМИТЕТ РОССИЙСКОЙ ФЕДЕРАЦИИ</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ФИЗИЧЕСКОЙ КУЛЬТУРЕ И ТУРИЗМУ</w:t>
      </w:r>
    </w:p>
    <w:p w:rsidR="00E43230" w:rsidRDefault="00E43230">
      <w:pPr>
        <w:widowControl w:val="0"/>
        <w:autoSpaceDE w:val="0"/>
        <w:autoSpaceDN w:val="0"/>
        <w:adjustRightInd w:val="0"/>
        <w:spacing w:after="0" w:line="240" w:lineRule="auto"/>
        <w:jc w:val="center"/>
        <w:rPr>
          <w:rFonts w:ascii="Calibri" w:hAnsi="Calibri" w:cs="Calibri"/>
          <w:b/>
          <w:bCs/>
        </w:rPr>
      </w:pP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4 декабря 1998 г. N 402</w:t>
      </w:r>
    </w:p>
    <w:p w:rsidR="00E43230" w:rsidRDefault="00E43230">
      <w:pPr>
        <w:widowControl w:val="0"/>
        <w:autoSpaceDE w:val="0"/>
        <w:autoSpaceDN w:val="0"/>
        <w:adjustRightInd w:val="0"/>
        <w:spacing w:after="0" w:line="240" w:lineRule="auto"/>
        <w:jc w:val="center"/>
        <w:rPr>
          <w:rFonts w:ascii="Calibri" w:hAnsi="Calibri" w:cs="Calibri"/>
          <w:b/>
          <w:bCs/>
        </w:rPr>
      </w:pP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МЕТОДИЧЕСКИХ РЕКОМЕНДАЦИЙ ПО ПЛАНИРОВАНИЮ,</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УЧЕТУ И КАЛЬКУЛИРОВАНИЮ СЕБЕСТОИМОСТИ </w:t>
      </w:r>
      <w:proofErr w:type="gramStart"/>
      <w:r>
        <w:rPr>
          <w:rFonts w:ascii="Calibri" w:hAnsi="Calibri" w:cs="Calibri"/>
          <w:b/>
          <w:bCs/>
        </w:rPr>
        <w:t>ТУРИСТСКОГО</w:t>
      </w:r>
      <w:proofErr w:type="gramEnd"/>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ПРОДУКТА И ФОРМИРОВАНИЮ ФИНАНСОВЫХ РЕЗУЛЬТАТОВ</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У ОРГАНИЗАЦИЙ, ЗАНИМАЮЩИХСЯ </w:t>
      </w:r>
      <w:proofErr w:type="gramStart"/>
      <w:r>
        <w:rPr>
          <w:rFonts w:ascii="Calibri" w:hAnsi="Calibri" w:cs="Calibri"/>
          <w:b/>
          <w:bCs/>
        </w:rPr>
        <w:t>ТУРИСТСКОЙ</w:t>
      </w:r>
      <w:proofErr w:type="gramEnd"/>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ДЕЯТЕЛЬНОСТЬЮ</w:t>
      </w:r>
    </w:p>
    <w:p w:rsidR="00E43230" w:rsidRDefault="00E43230">
      <w:pPr>
        <w:widowControl w:val="0"/>
        <w:autoSpaceDE w:val="0"/>
        <w:autoSpaceDN w:val="0"/>
        <w:adjustRightInd w:val="0"/>
        <w:spacing w:after="0" w:line="240" w:lineRule="auto"/>
        <w:jc w:val="center"/>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п. 2</w:t>
        </w:r>
      </w:hyperlink>
      <w:r>
        <w:rPr>
          <w:rFonts w:ascii="Calibri" w:hAnsi="Calibri" w:cs="Calibri"/>
        </w:rPr>
        <w:t xml:space="preserve"> Постановления Правительства Российской Федерации от 5 августа 1992 г. N 552 "Об утверждении Положения о составе затрат по производству и реализации продукции (работ, услуг), включаемых в себестоимость продукции (работ, услуг), и о порядке формирования финансовых результатов, учитываемых при налогообложении прибыли" приказываю:</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Утвердить </w:t>
      </w:r>
      <w:hyperlink w:anchor="Par24" w:history="1">
        <w:r>
          <w:rPr>
            <w:rFonts w:ascii="Calibri" w:hAnsi="Calibri" w:cs="Calibri"/>
            <w:color w:val="0000FF"/>
          </w:rPr>
          <w:t>Методические рекомендации</w:t>
        </w:r>
      </w:hyperlink>
      <w:r>
        <w:rPr>
          <w:rFonts w:ascii="Calibri" w:hAnsi="Calibri" w:cs="Calibri"/>
        </w:rPr>
        <w:t xml:space="preserve"> по планированию, учету и </w:t>
      </w:r>
      <w:proofErr w:type="spellStart"/>
      <w:r>
        <w:rPr>
          <w:rFonts w:ascii="Calibri" w:hAnsi="Calibri" w:cs="Calibri"/>
        </w:rPr>
        <w:t>калькулированию</w:t>
      </w:r>
      <w:proofErr w:type="spellEnd"/>
      <w:r>
        <w:rPr>
          <w:rFonts w:ascii="Calibri" w:hAnsi="Calibri" w:cs="Calibri"/>
        </w:rPr>
        <w:t xml:space="preserve"> себестоимости туристского продукта и формированию финансовых результатов у организаций, занимающихся туристской деятельностью.</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E43230" w:rsidRDefault="00E43230">
      <w:pPr>
        <w:widowControl w:val="0"/>
        <w:autoSpaceDE w:val="0"/>
        <w:autoSpaceDN w:val="0"/>
        <w:adjustRightInd w:val="0"/>
        <w:spacing w:after="0" w:line="240" w:lineRule="auto"/>
        <w:jc w:val="right"/>
        <w:rPr>
          <w:rFonts w:ascii="Calibri" w:hAnsi="Calibri" w:cs="Calibri"/>
        </w:rPr>
      </w:pPr>
      <w:r>
        <w:rPr>
          <w:rFonts w:ascii="Calibri" w:hAnsi="Calibri" w:cs="Calibri"/>
        </w:rPr>
        <w:t>Л.В.ТЯГАЧЕВ</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0"/>
        <w:rPr>
          <w:rFonts w:ascii="Calibri" w:hAnsi="Calibri" w:cs="Calibri"/>
          <w:b/>
          <w:bCs/>
        </w:rPr>
      </w:pPr>
      <w:bookmarkStart w:id="1" w:name="Par24"/>
      <w:bookmarkEnd w:id="1"/>
      <w:r>
        <w:rPr>
          <w:rFonts w:ascii="Calibri" w:hAnsi="Calibri" w:cs="Calibri"/>
          <w:b/>
          <w:bCs/>
        </w:rPr>
        <w:t>МЕТОДИЧЕСКИЕ РЕКОМЕНДАЦИИ</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ПЛАНИРОВАНИЮ, УЧЕТУ И КАЛЬКУЛИРОВАНИЮ</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СЕБЕСТОИМОСТИ ТУРИСТСКОГО ПРОДУКТА И ФОРМИРОВАНИЮ</w:t>
      </w:r>
    </w:p>
    <w:p w:rsidR="00E43230" w:rsidRDefault="00E4323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ФИНАНСОВЫХ РЕЗУЛЬТАТОВ У ОРГАНИЗАЦИЙ,</w:t>
      </w:r>
    </w:p>
    <w:p w:rsidR="00E43230" w:rsidRDefault="00E43230">
      <w:pPr>
        <w:widowControl w:val="0"/>
        <w:autoSpaceDE w:val="0"/>
        <w:autoSpaceDN w:val="0"/>
        <w:adjustRightInd w:val="0"/>
        <w:spacing w:after="0" w:line="240" w:lineRule="auto"/>
        <w:jc w:val="center"/>
        <w:rPr>
          <w:rFonts w:ascii="Calibri" w:hAnsi="Calibri" w:cs="Calibri"/>
          <w:b/>
          <w:bCs/>
        </w:rPr>
      </w:pPr>
      <w:proofErr w:type="gramStart"/>
      <w:r>
        <w:rPr>
          <w:rFonts w:ascii="Calibri" w:hAnsi="Calibri" w:cs="Calibri"/>
          <w:b/>
          <w:bCs/>
        </w:rPr>
        <w:t>ЗАНИМАЮЩИХСЯ</w:t>
      </w:r>
      <w:proofErr w:type="gramEnd"/>
      <w:r>
        <w:rPr>
          <w:rFonts w:ascii="Calibri" w:hAnsi="Calibri" w:cs="Calibri"/>
          <w:b/>
          <w:bCs/>
        </w:rPr>
        <w:t xml:space="preserve"> ТУРИСТСКОЙ ДЕЯТЕЛЬНОСТЬЮ</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1"/>
        <w:rPr>
          <w:rFonts w:ascii="Calibri" w:hAnsi="Calibri" w:cs="Calibri"/>
        </w:rPr>
      </w:pPr>
      <w:bookmarkStart w:id="2" w:name="Par30"/>
      <w:bookmarkEnd w:id="2"/>
      <w:r>
        <w:rPr>
          <w:rFonts w:ascii="Calibri" w:hAnsi="Calibri" w:cs="Calibri"/>
        </w:rPr>
        <w:t>Общие положения</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Методические рекомендации по планированию, учету и </w:t>
      </w:r>
      <w:proofErr w:type="spellStart"/>
      <w:r>
        <w:rPr>
          <w:rFonts w:ascii="Calibri" w:hAnsi="Calibri" w:cs="Calibri"/>
        </w:rPr>
        <w:t>калькулированию</w:t>
      </w:r>
      <w:proofErr w:type="spellEnd"/>
      <w:r>
        <w:rPr>
          <w:rFonts w:ascii="Calibri" w:hAnsi="Calibri" w:cs="Calibri"/>
        </w:rPr>
        <w:t xml:space="preserve"> себестоимости туристского продукта и формированию финансовых результатов у организаций, занимающихся туристской деятельностью, разработаны в соответствии с </w:t>
      </w:r>
      <w:hyperlink r:id="rId5" w:history="1">
        <w:r>
          <w:rPr>
            <w:rFonts w:ascii="Calibri" w:hAnsi="Calibri" w:cs="Calibri"/>
            <w:color w:val="0000FF"/>
          </w:rPr>
          <w:t>Положением</w:t>
        </w:r>
      </w:hyperlink>
      <w:r>
        <w:rPr>
          <w:rFonts w:ascii="Calibri" w:hAnsi="Calibri" w:cs="Calibri"/>
        </w:rPr>
        <w:t xml:space="preserve"> о составе затрат по производству и реализации продукции (работ, услуг), включаемых в себестоимость продукции (работ, услуг), и о порядке формирования финансовых результатов, учитываемых при налогообложении прибыли, утвержденным Постановлением Правительства Российской Федерации от 5 августа 1992 г</w:t>
      </w:r>
      <w:proofErr w:type="gramEnd"/>
      <w:r>
        <w:rPr>
          <w:rFonts w:ascii="Calibri" w:hAnsi="Calibri" w:cs="Calibri"/>
        </w:rPr>
        <w:t xml:space="preserve">. N 552, и изменениями и дополнениями к указанному Положению, утвержденными Постановлением Правительства Российской Федерации от 1 июля 1995 г. N 661, а также на основании Федерального </w:t>
      </w:r>
      <w:hyperlink r:id="rId6" w:history="1">
        <w:r>
          <w:rPr>
            <w:rFonts w:ascii="Calibri" w:hAnsi="Calibri" w:cs="Calibri"/>
            <w:color w:val="0000FF"/>
          </w:rPr>
          <w:t>закона</w:t>
        </w:r>
      </w:hyperlink>
      <w:r>
        <w:rPr>
          <w:rFonts w:ascii="Calibri" w:hAnsi="Calibri" w:cs="Calibri"/>
        </w:rPr>
        <w:t xml:space="preserve"> от 24 ноября 1996 г. N 132-ФЗ "Об основах туристской деятельности в Российской Федерации".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Настоящие рекомендации призваны обеспечить единство состава и </w:t>
      </w:r>
      <w:hyperlink w:anchor="Par237" w:history="1">
        <w:r>
          <w:rPr>
            <w:rFonts w:ascii="Calibri" w:hAnsi="Calibri" w:cs="Calibri"/>
            <w:color w:val="0000FF"/>
          </w:rPr>
          <w:t>классификации затрат,</w:t>
        </w:r>
      </w:hyperlink>
      <w:r>
        <w:rPr>
          <w:rFonts w:ascii="Calibri" w:hAnsi="Calibri" w:cs="Calibri"/>
        </w:rPr>
        <w:t xml:space="preserve"> методов их учета, а также определить методы исчисления себестоимости туристского продукта, услуг по туристскому обслуживанию и порядок формирования финансовых результатов от продажи туристского продукта для всех организаций, занимающихся туристской деятельностью.</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Под туристской деятельностью понимается деятельность туристской организации по формированию (производству), продвижению и продаже туристского продукта, оказание услуг по </w:t>
      </w:r>
      <w:r>
        <w:rPr>
          <w:rFonts w:ascii="Calibri" w:hAnsi="Calibri" w:cs="Calibri"/>
        </w:rPr>
        <w:lastRenderedPageBreak/>
        <w:t>туристскому обслуживанию, а также иная деятельность в сфере туризма.</w:t>
      </w:r>
    </w:p>
    <w:p w:rsidR="00E43230" w:rsidRDefault="00E43230">
      <w:pPr>
        <w:widowControl w:val="0"/>
        <w:autoSpaceDE w:val="0"/>
        <w:autoSpaceDN w:val="0"/>
        <w:adjustRightInd w:val="0"/>
        <w:spacing w:after="0" w:line="240" w:lineRule="auto"/>
        <w:ind w:firstLine="540"/>
        <w:jc w:val="both"/>
        <w:rPr>
          <w:rFonts w:ascii="Calibri" w:hAnsi="Calibri" w:cs="Calibri"/>
        </w:rPr>
      </w:pPr>
      <w:r w:rsidRPr="00731858">
        <w:rPr>
          <w:rFonts w:ascii="Calibri" w:hAnsi="Calibri" w:cs="Calibri"/>
          <w:highlight w:val="yellow"/>
        </w:rPr>
        <w:t>4. Туристский продукт - право на тур как комплекс услуг по перевозке, размещению, питанию, экскурсионных услуг, а также услуг гидов - переводчиков и услуг, предоставляемых в зависимости от целей путешествия, являющееся объектом купли - продажи и подлежащее продаже либо туристу, либо другой туристской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Туристский продукт может формироваться туристской организацией либо из услуг, права на которые приобретаются у сторонних организаций, либо из услуг, оказываемых собственными силами, либо как из услуг, права на которые приобретаются у сторонних организаций, так и из услуг, оказываемых собственными силами.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Продвижение и продажа туристского продукта туристу может осуществляться туристской организацией самостоятельно (через собственные точки реализации - собственные турагентства, как выделенные, так и не выделенные на отдельный баланс), а также на основе договоров со сторонними организациями.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Туристская путевка является письменным акцептом оферты туристской организации на производство и продажу туристского продукта и неотъемлемой частью договора, а также документом первичного учета у туристской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sidRPr="00731858">
        <w:rPr>
          <w:rFonts w:ascii="Calibri" w:hAnsi="Calibri" w:cs="Calibri"/>
          <w:highlight w:val="yellow"/>
        </w:rPr>
        <w:t>8. Себестоимость туристского продукта представляет собой стоимостную оценку используемых в процессе производства и продажи туристского продукта материальных и иных ресурсов, а также других затрат на его производство и продажу.</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Под планированием себестоимости туристского продукта понимается система </w:t>
      </w:r>
      <w:proofErr w:type="spellStart"/>
      <w:r>
        <w:rPr>
          <w:rFonts w:ascii="Calibri" w:hAnsi="Calibri" w:cs="Calibri"/>
        </w:rPr>
        <w:t>технико</w:t>
      </w:r>
      <w:proofErr w:type="spellEnd"/>
      <w:r>
        <w:rPr>
          <w:rFonts w:ascii="Calibri" w:hAnsi="Calibri" w:cs="Calibri"/>
        </w:rPr>
        <w:t xml:space="preserve"> - экономических расчетов, отражающих величину затрат, включаемых в состав себестоимости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Планирование себестоимости туристского продукта осуществляется организацией самостоятельно на основании предполагаемой конъюнктуры рынка туристских продуктов, договоров, заключенных с поставщиками отдельных услуг, из которых формируются туры, а также с учетом других расходов, поддающихся планированию.</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Целью планирования себестоимости туристского продукта является определение уровня прибыли и, как следствие, возможностей производственного и социального развития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sidRPr="00731858">
        <w:rPr>
          <w:rFonts w:ascii="Calibri" w:hAnsi="Calibri" w:cs="Calibri"/>
          <w:highlight w:val="yellow"/>
        </w:rPr>
        <w:t>12. Учет затрат на производство, продвижение и продажу туристского продукта ведется с целью их своевременного, полного и достоверного отражения в бухгалтерском учете, выявления отклонений от применяемых норм и плановой себестоимости, а также контроля за использованием материальных, трудовых и финансовых ресурсов.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Данные учета затрат на производство, продвижение и продажу туристского продукта используются при определении фактических финансовых результатов деятельности туристской организации, в процессе анализа этих результатов для выявления имеющихся внутрипроизводственных и внутрихозяйственных резервов.</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1"/>
        <w:rPr>
          <w:rFonts w:ascii="Calibri" w:hAnsi="Calibri" w:cs="Calibri"/>
        </w:rPr>
      </w:pPr>
      <w:bookmarkStart w:id="3" w:name="Par46"/>
      <w:bookmarkEnd w:id="3"/>
      <w:r>
        <w:rPr>
          <w:rFonts w:ascii="Calibri" w:hAnsi="Calibri" w:cs="Calibri"/>
        </w:rPr>
        <w:t>Состав и классификация затрат, включаемых</w:t>
      </w:r>
    </w:p>
    <w:p w:rsidR="00E43230" w:rsidRDefault="00E43230">
      <w:pPr>
        <w:widowControl w:val="0"/>
        <w:autoSpaceDE w:val="0"/>
        <w:autoSpaceDN w:val="0"/>
        <w:adjustRightInd w:val="0"/>
        <w:spacing w:after="0" w:line="240" w:lineRule="auto"/>
        <w:jc w:val="center"/>
        <w:rPr>
          <w:rFonts w:ascii="Calibri" w:hAnsi="Calibri" w:cs="Calibri"/>
        </w:rPr>
      </w:pPr>
      <w:r>
        <w:rPr>
          <w:rFonts w:ascii="Calibri" w:hAnsi="Calibri" w:cs="Calibri"/>
        </w:rPr>
        <w:t>в себестоимость продукции (работ, услуг) организаций</w:t>
      </w:r>
    </w:p>
    <w:p w:rsidR="00E43230" w:rsidRDefault="00E43230">
      <w:pPr>
        <w:widowControl w:val="0"/>
        <w:autoSpaceDE w:val="0"/>
        <w:autoSpaceDN w:val="0"/>
        <w:adjustRightInd w:val="0"/>
        <w:spacing w:after="0" w:line="240" w:lineRule="auto"/>
        <w:jc w:val="center"/>
        <w:rPr>
          <w:rFonts w:ascii="Calibri" w:hAnsi="Calibri" w:cs="Calibri"/>
        </w:rPr>
      </w:pPr>
      <w:r>
        <w:rPr>
          <w:rFonts w:ascii="Calibri" w:hAnsi="Calibri" w:cs="Calibri"/>
        </w:rPr>
        <w:t>в сфере туризма</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14. Объектом </w:t>
      </w:r>
      <w:proofErr w:type="spellStart"/>
      <w:r>
        <w:rPr>
          <w:rFonts w:ascii="Calibri" w:hAnsi="Calibri" w:cs="Calibri"/>
        </w:rPr>
        <w:t>калькулирования</w:t>
      </w:r>
      <w:proofErr w:type="spellEnd"/>
      <w:r>
        <w:rPr>
          <w:rFonts w:ascii="Calibri" w:hAnsi="Calibri" w:cs="Calibri"/>
        </w:rPr>
        <w:t xml:space="preserve"> себестоимости для туристских организаций является отдельный туристский продукт. В себестоимость туристского продукта включаются затраты, непосредственно связанные с его производством, продвижением и продажей.</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Затраты туристской организации по отношению к производственному процессу подразделяются на производственные, то есть связанные с производством туристского продукта, и коммерческие, к которым относятся затраты, связанные с продвижением и продажей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Производственные затраты в зависимости от способа включения их в себестоимость туристского продукта подразделяются на прямые и косвенные (накладные).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Под </w:t>
      </w:r>
      <w:proofErr w:type="gramStart"/>
      <w:r>
        <w:rPr>
          <w:rFonts w:ascii="Calibri" w:hAnsi="Calibri" w:cs="Calibri"/>
        </w:rPr>
        <w:t>прямыми</w:t>
      </w:r>
      <w:proofErr w:type="gramEnd"/>
      <w:r>
        <w:rPr>
          <w:rFonts w:ascii="Calibri" w:hAnsi="Calibri" w:cs="Calibri"/>
        </w:rPr>
        <w:t xml:space="preserve"> понимаются затраты, связанные с производством туристского продукта, которые можно прямо и непосредственно включать в себестоимость соответствующего объекта </w:t>
      </w:r>
      <w:proofErr w:type="spellStart"/>
      <w:r>
        <w:rPr>
          <w:rFonts w:ascii="Calibri" w:hAnsi="Calibri" w:cs="Calibri"/>
        </w:rPr>
        <w:t>калькулирования</w:t>
      </w:r>
      <w:proofErr w:type="spellEnd"/>
      <w:r>
        <w:rPr>
          <w:rFonts w:ascii="Calibri" w:hAnsi="Calibri" w:cs="Calibri"/>
        </w:rPr>
        <w:t>.</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18. Под косвенными (накладными) понимаются затраты, связанные с организацией и управлением производством туристского продукта, относящиеся к деятельности туристской организации в целом, которые включаются в себестоимость соответствующего объекта </w:t>
      </w:r>
      <w:proofErr w:type="spellStart"/>
      <w:r>
        <w:rPr>
          <w:rFonts w:ascii="Calibri" w:hAnsi="Calibri" w:cs="Calibri"/>
        </w:rPr>
        <w:t>калькулирования</w:t>
      </w:r>
      <w:proofErr w:type="spellEnd"/>
      <w:r>
        <w:rPr>
          <w:rFonts w:ascii="Calibri" w:hAnsi="Calibri" w:cs="Calibri"/>
        </w:rPr>
        <w:t xml:space="preserve"> с помощью специальных методов.</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2"/>
        <w:rPr>
          <w:rFonts w:ascii="Calibri" w:hAnsi="Calibri" w:cs="Calibri"/>
        </w:rPr>
      </w:pPr>
      <w:bookmarkStart w:id="4" w:name="Par56"/>
      <w:bookmarkEnd w:id="4"/>
      <w:r>
        <w:rPr>
          <w:rFonts w:ascii="Calibri" w:hAnsi="Calibri" w:cs="Calibri"/>
        </w:rPr>
        <w:t>Производственные затраты</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Затраты на производство туристского продукта при планировании и учете группируются туристской организацией по элементам и статьям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Затраты, образующие себестоимость туристского продукта, группируются в соответствии с их экономическим содержанием по следующим элементам: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материальные затраты;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оплату труда;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отчисления на социальные нужды;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амортизация;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прочие затраты.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Туристским организациям в качестве </w:t>
      </w:r>
      <w:proofErr w:type="gramStart"/>
      <w:r>
        <w:rPr>
          <w:rFonts w:ascii="Calibri" w:hAnsi="Calibri" w:cs="Calibri"/>
        </w:rPr>
        <w:t>типовой</w:t>
      </w:r>
      <w:proofErr w:type="gramEnd"/>
      <w:r>
        <w:rPr>
          <w:rFonts w:ascii="Calibri" w:hAnsi="Calibri" w:cs="Calibri"/>
        </w:rPr>
        <w:t xml:space="preserve"> рекомендуется группировка производственных затрат, включаемых в себестоимость туристского продукта, по следующим статьям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по приобретению прав на услуги сторонних организаций, используемые при производстве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связанные с деятельностью производственного персонала";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подразделений туристской организации, участвующих в производстве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"Накладные расходы".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производственным персоналом понимаются работники, непосредственно занятые производством туристского продукта, как состоящие в штате организации, так и выполняющие работы по договорам </w:t>
      </w:r>
      <w:proofErr w:type="spellStart"/>
      <w:r>
        <w:rPr>
          <w:rFonts w:ascii="Calibri" w:hAnsi="Calibri" w:cs="Calibri"/>
        </w:rPr>
        <w:t>гражданско</w:t>
      </w:r>
      <w:proofErr w:type="spellEnd"/>
      <w:r>
        <w:rPr>
          <w:rFonts w:ascii="Calibri" w:hAnsi="Calibri" w:cs="Calibri"/>
        </w:rPr>
        <w:t xml:space="preserve"> - правового характера.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Туристская организация может исходя из принятых объектов учета самостоятельно расширять номенклатуру статей затрат на производство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В статью "Затраты по приобретению прав на услуги сторонних организаций, используемые при производстве туристского продукта" включаются затраты на приобретение в целях производства туристского продукта прав на следующие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 размещению и проживанию у организаций гостиничной сферы и иных организаций, оказывающих такие услуги,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 транспортному обслуживанию (перевозке) у организаций - перевозчиков и иных организаций, оказывающих такие услуги, в частности у организаторов чартерных программ,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 питанию у организаций общественного питания и иных организаций, оказывающих такие услуги,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по экскурсионному обслуживанию у экскурсионных бюро и иных организаций, оказывающих такие услуги, в частности у организаторов круизов, сафари, </w:t>
      </w:r>
      <w:proofErr w:type="spellStart"/>
      <w:r>
        <w:rPr>
          <w:rFonts w:ascii="Calibri" w:hAnsi="Calibri" w:cs="Calibri"/>
        </w:rPr>
        <w:t>горовосхождений</w:t>
      </w:r>
      <w:proofErr w:type="spellEnd"/>
      <w:r>
        <w:rPr>
          <w:rFonts w:ascii="Calibri" w:hAnsi="Calibri" w:cs="Calibri"/>
        </w:rPr>
        <w:t xml:space="preserve"> и т.п.,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по медицинскому обслуживанию, лечению и профилактике заболеваний у медицинских учреждений и организаций, санаториев, профилакториев и иных организаций, оказывающих такие услуги,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е) по визовому обслуживанию (а также иные затраты, связанные с оформлением </w:t>
      </w:r>
      <w:proofErr w:type="spellStart"/>
      <w:r>
        <w:rPr>
          <w:rFonts w:ascii="Calibri" w:hAnsi="Calibri" w:cs="Calibri"/>
        </w:rPr>
        <w:t>турпоездки</w:t>
      </w:r>
      <w:proofErr w:type="spellEnd"/>
      <w:r>
        <w:rPr>
          <w:rFonts w:ascii="Calibri" w:hAnsi="Calibri" w:cs="Calibri"/>
        </w:rPr>
        <w:t>);</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на услуги культурно - просветительского, культурно - развлекательного и спортивного характера у организаций культуры, спорта и иных организаций, оказывающих такие услуги, а также у обладателей прав на такие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xml:space="preserve">) на услуги по страхованию туристов в период </w:t>
      </w:r>
      <w:proofErr w:type="spellStart"/>
      <w:r>
        <w:rPr>
          <w:rFonts w:ascii="Calibri" w:hAnsi="Calibri" w:cs="Calibri"/>
        </w:rPr>
        <w:t>турпоездки</w:t>
      </w:r>
      <w:proofErr w:type="spellEnd"/>
      <w:r>
        <w:rPr>
          <w:rFonts w:ascii="Calibri" w:hAnsi="Calibri" w:cs="Calibri"/>
        </w:rPr>
        <w:t xml:space="preserve">, в том числе страхованию туристов от несчастных случаев и медицинскому страхованию в период </w:t>
      </w:r>
      <w:proofErr w:type="spellStart"/>
      <w:r>
        <w:rPr>
          <w:rFonts w:ascii="Calibri" w:hAnsi="Calibri" w:cs="Calibri"/>
        </w:rPr>
        <w:t>турпоездки</w:t>
      </w:r>
      <w:proofErr w:type="spellEnd"/>
      <w:r>
        <w:rPr>
          <w:rFonts w:ascii="Calibri" w:hAnsi="Calibri" w:cs="Calibri"/>
        </w:rPr>
        <w:t>;</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на услуги гидов - переводчиков, сопровождающих;</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 на иные услуги, используемые при производстве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В статью "Затраты, связанные с деятельностью производственного персонала" включаются: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затраты на оплату труда производственного персонала, включая работников, выполняющих работы на основании договоров </w:t>
      </w:r>
      <w:proofErr w:type="spellStart"/>
      <w:r>
        <w:rPr>
          <w:rFonts w:ascii="Calibri" w:hAnsi="Calibri" w:cs="Calibri"/>
        </w:rPr>
        <w:t>гражданско</w:t>
      </w:r>
      <w:proofErr w:type="spellEnd"/>
      <w:r>
        <w:rPr>
          <w:rFonts w:ascii="Calibri" w:hAnsi="Calibri" w:cs="Calibri"/>
        </w:rPr>
        <w:t xml:space="preserve"> - правового характера;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отчисления на социальные нужды;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затраты, связанные со служебными разъездами производственного персонала в пределах пункта нахождения туристской организации или ее структурного подразделения, включая затраты по использованию в служебных целях личного автотранспорта.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По статье "Затраты подразделений туристской организации, участвующих в производстве туристского продукта" отражаются затраты подразделений туристской организации, участвующих в производстве туристского продукта посредством выполнения отдельных видов работ, услуг.</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указанным подразделениям туристской организации относятся гостиницы, дома отдыха, мотели, кемпинги, спортивные сооружения, специальный туристский транспорт и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 себестоимости работ, услуг, выполняемых такими подразделениями туристской организации, производится согласно соответствующим отраслевым рекомендациям и инструкциям.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По статье "Накладные расходы" отражаются: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затраты, связанные с организацией производства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затраты на оплату труда работников аппарата управления и хозяйственных работников, включая работников, выполняющих работы на основании договоров </w:t>
      </w:r>
      <w:proofErr w:type="spellStart"/>
      <w:r>
        <w:rPr>
          <w:rFonts w:ascii="Calibri" w:hAnsi="Calibri" w:cs="Calibri"/>
        </w:rPr>
        <w:t>гражданско</w:t>
      </w:r>
      <w:proofErr w:type="spellEnd"/>
      <w:r>
        <w:rPr>
          <w:rFonts w:ascii="Calibri" w:hAnsi="Calibri" w:cs="Calibri"/>
        </w:rPr>
        <w:t xml:space="preserve"> - правового характера;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отчисления на социальные нужды от оплаты труда работников аппарата управления и хозяйственных работников;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командировки, связанные с производственной деятельностью, включая затраты по оформлению заграничных паспортов и других выездных документов;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содержание и эксплуатацию зданий и помещений административного и хозяйственного назначения, хозяйственных сооружений, механизмов, инвентаря, малоценных и быстроизнашивающихся предметов, в том числе затраты на коммунальные услуги, ремонт и техническое обслуживание;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пожарную охрану зданий и помещений;</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сторожевую охрану зданий, инвентаря и другого имущества туристской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связанные с арендой зданий, помещений и другого имущества, используемого туристской организацией в административно - управленческих и хозяйственных целях;</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затраты на транспортное обслуживание деятельности работников туристской организации, в том числе затраты на содержание и эксплуатацию служебного автотранспорта, включая затраты на ремонт и техническое обслуживание автотранспорта, содержание гаражей, затраты, связанные с арендой автотранспорта, гаражей и мест стоянки автомобилей, затраты по использованию в служебных целях личного автотранспорта, прочие эксплуатационные затраты, а также затраты на наем в служебных целях автотранспорта у сторонних</w:t>
      </w:r>
      <w:proofErr w:type="gramEnd"/>
      <w:r>
        <w:rPr>
          <w:rFonts w:ascii="Calibri" w:hAnsi="Calibri" w:cs="Calibri"/>
        </w:rPr>
        <w:t xml:space="preserve"> организаций (в том числе такси при наличии подтверждающих затраты документов);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содержание и эксплуатацию вычислительной техники и оргтехники, средств сигнализации, а также других технических средств управления, в том числе затраты на ремонт и техническое обслуживание;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прочие затраты, включая оплату услуг сторонних организаций по управлению туристской организацией в тех случаях, когда штатным расписанием организации или должностными инструкциями не предусмотрены те или иные функции управления производством;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амортизационные отчисления на полное восстановление основных средств по нормам, утвержденным в установленном порядке;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амортизация нематериальных активов (нематериальных объектов, используемых в течение длительного периода (более 1 года) в хозяйственной деятельности и участвующих в процессе получения дохода: права пользования земельными участками, природными ресурсами, патенты, лицензии, </w:t>
      </w:r>
      <w:proofErr w:type="spellStart"/>
      <w:proofErr w:type="gramStart"/>
      <w:r>
        <w:rPr>
          <w:rFonts w:ascii="Calibri" w:hAnsi="Calibri" w:cs="Calibri"/>
        </w:rPr>
        <w:t>ноу</w:t>
      </w:r>
      <w:proofErr w:type="spellEnd"/>
      <w:r>
        <w:rPr>
          <w:rFonts w:ascii="Calibri" w:hAnsi="Calibri" w:cs="Calibri"/>
        </w:rPr>
        <w:t xml:space="preserve"> - </w:t>
      </w:r>
      <w:proofErr w:type="spellStart"/>
      <w:r>
        <w:rPr>
          <w:rFonts w:ascii="Calibri" w:hAnsi="Calibri" w:cs="Calibri"/>
        </w:rPr>
        <w:t>хау</w:t>
      </w:r>
      <w:proofErr w:type="spellEnd"/>
      <w:proofErr w:type="gramEnd"/>
      <w:r>
        <w:rPr>
          <w:rFonts w:ascii="Calibri" w:hAnsi="Calibri" w:cs="Calibri"/>
        </w:rPr>
        <w:t>, программные продукты, монопольные права и привилегии и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г) амортизация малоценных и быстроизнашивающихся предметов, специальных инструментов и приспособлений;</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затраты некапитального характера, связанные с совершенствованием технологии и организации производства;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затраты, связанные с освоением новых туров, включая стажировку по иностранному языку работников в странах, в которых у организации, занимающейся туристской деятельностью, организуются туры на основании налаженного делового сотрудничества и контактов, а также в странах, граждане которых принимаются туристской организацией в качестве туристов;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оплата услуг связи, в том числе телефонной, местной, телетайпной, диспетчерской, факсимильной, пейджинговой, мобильной, телеграфной, почтовой и др., а также затраты на содержание и эксплуатацию сре</w:t>
      </w:r>
      <w:proofErr w:type="gramStart"/>
      <w:r>
        <w:rPr>
          <w:rFonts w:ascii="Calibri" w:hAnsi="Calibri" w:cs="Calibri"/>
        </w:rPr>
        <w:t>дств св</w:t>
      </w:r>
      <w:proofErr w:type="gramEnd"/>
      <w:r>
        <w:rPr>
          <w:rFonts w:ascii="Calibri" w:hAnsi="Calibri" w:cs="Calibri"/>
        </w:rPr>
        <w:t>язи, в том числе затраты на ремонт и техническое обслуживание;</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затраты на приобретение специальных бланков и документов (сток - билетов, бланков турпутевок, ваучеров, бланков учета и отчетности), прейскурантов, памяток и т.п., канцелярских принадлежностей, периодических изданий и соответствующей литературы, необходимых для целей производства и управления, а также на оплату типографских и переплетных работ;</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и) оплата услуг банков по обслуживанию счетов туристской организации, электронных расчетов посредством пластиковых карт (кредитных и дебетовых), по операциям, связанным с обращением денежных документов, по </w:t>
      </w:r>
      <w:proofErr w:type="spellStart"/>
      <w:r>
        <w:rPr>
          <w:rFonts w:ascii="Calibri" w:hAnsi="Calibri" w:cs="Calibri"/>
        </w:rPr>
        <w:t>торгово</w:t>
      </w:r>
      <w:proofErr w:type="spellEnd"/>
      <w:r>
        <w:rPr>
          <w:rFonts w:ascii="Calibri" w:hAnsi="Calibri" w:cs="Calibri"/>
        </w:rPr>
        <w:t xml:space="preserve"> - комиссионным и аналогичным операциям, а также платежи по процентам за кредиты банков (кроме просроченных и отсроченных ссуд и кредитов на осуществление капитальных вложений и инвестиций);</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затраты, связанные с оплатой процентов по кредитам поставщиков за приобретение </w:t>
      </w:r>
      <w:proofErr w:type="spellStart"/>
      <w:r>
        <w:rPr>
          <w:rFonts w:ascii="Calibri" w:hAnsi="Calibri" w:cs="Calibri"/>
        </w:rPr>
        <w:t>товарно</w:t>
      </w:r>
      <w:proofErr w:type="spellEnd"/>
      <w:r>
        <w:rPr>
          <w:rFonts w:ascii="Calibri" w:hAnsi="Calibri" w:cs="Calibri"/>
        </w:rPr>
        <w:t xml:space="preserve"> - материальных ценностей, проведение работ и оказание услуг;</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затраты на оплату информационных, аудиторских, а также консультативных услуг, в том числе по юридическим вопросам, связанным с осуществлением деятельности туристской организации, вопросам бухгалтерского учета, налогообложения, управления коммерческой деятельностью;</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затраты, связанные с подготовкой и переподготовкой кадров: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плата за обучение и повышение квалификации на основе договоров с профессиональными образовательными учреждениями Российской Федерации (имеющими соответствующую лицензию), а также зарубежными учебными заведениями и образовательными учреждениями;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законодательно установленные выплаты работникам по основному месту работы во время их обучения с отрывом от работы, включая оплату отпусков с сохранением заработной платы и проезда к месту учебы и обратно лицам, обучающимся в вечерних и заочных высших и средних специальных учебных заведениях, в заочной аспирантуре;</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н</w:t>
      </w:r>
      <w:proofErr w:type="spellEnd"/>
      <w:r>
        <w:rPr>
          <w:rFonts w:ascii="Calibri" w:hAnsi="Calibri" w:cs="Calibri"/>
        </w:rPr>
        <w:t>) затраты на организованный набор работников, в том числе затраты, связанные с оплатой услуг сторонних организаций по подбору кадров;</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 затраты по содержанию и эксплуатации помещений, бесплатно предоставляемых предприятиям общественного питания (как состоящих, так и не состоящих на балансе туристской организации), обслуживающим работников туристской организации (включая амортизационные отчисления, проведение всех видов ремонта помещения, расходы на освещение, отопление, водоснабжение, электроснабжение, а также на топливо для приготовления пищи);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п</w:t>
      </w:r>
      <w:proofErr w:type="spellEnd"/>
      <w:r>
        <w:rPr>
          <w:rFonts w:ascii="Calibri" w:hAnsi="Calibri" w:cs="Calibri"/>
        </w:rPr>
        <w:t>) затраты на охрану труда и технику безопасности, включая затраты, связанные с приобретением аптечек и медикаментов, средств наглядной агитации, по предупреждению несчастных случаев и заболеваний, расходы на улучшение условий труда, обеспечение санитарно - гигиенических и бытовых условий;</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р</w:t>
      </w:r>
      <w:proofErr w:type="spellEnd"/>
      <w:r>
        <w:rPr>
          <w:rFonts w:ascii="Calibri" w:hAnsi="Calibri" w:cs="Calibri"/>
        </w:rPr>
        <w:t>) платежи по обязательному страхованию в соответствии с порядком, установленным законодательством Российской Федерации или страны нахождения подразделения туристской организации, по добровольному страхованию имущества туристской организации, а также гражданской и профессиональной ответственности туристской организации.</w:t>
      </w:r>
      <w:proofErr w:type="gramEnd"/>
      <w:r>
        <w:rPr>
          <w:rFonts w:ascii="Calibri" w:hAnsi="Calibri" w:cs="Calibri"/>
        </w:rPr>
        <w:t xml:space="preserve"> Суммарный размер отчислений на добровольное страхование, включаемый в себестоимость туристского продукта, не может превышать одного процента объема реализуемой продукции (работ, услуг);</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отчисления в ремонтный фонд или резерв на ремонт основных фондов в случае, когда создание указанного фонда или резерва определено в соответствии с установленным порядком;</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т) представительские расходы, связанные с производственной деятельностью туристской организации по приему (в том числе вне места нахождения туристской организации) и обслуживанию представителей других организаций, включая иностранных, прибывших на переговоры с целью установления и поддержания взаимовыгодного сотрудничества, а также участников, прибывших на заседания совета (правления) туристской организации и ревизионной комиссии туристской организации.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 представительским относятся расходы, связанные с проведением официального приема (завтрака, обеда или другого аналогичного мероприятия) представителей (участников), их транспортным обеспечением (в том числе такси), посещением культурно - зрелищных мероприятий, буфетным обслуживанием во время переговоров и мероприятий культурной программы, оплатой услуг переводчиков, не состоящих в штате туристской организации;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 отчисления в специальные отраслевые и межотраслевые внебюджетные фонды, производимые в соответствии с порядком, установленным законодательством;</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ф</w:t>
      </w:r>
      <w:proofErr w:type="spellEnd"/>
      <w:r>
        <w:rPr>
          <w:rFonts w:ascii="Calibri" w:hAnsi="Calibri" w:cs="Calibri"/>
        </w:rPr>
        <w:t>) налоги, сборы, платежи и другие обязательные отчисления, которые в соответствии с порядком, установленным законодательством, подлежат отнесению на себестоимость;</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proofErr w:type="gramStart"/>
      <w:r>
        <w:rPr>
          <w:rFonts w:ascii="Calibri" w:hAnsi="Calibri" w:cs="Calibri"/>
        </w:rPr>
        <w:t>х</w:t>
      </w:r>
      <w:proofErr w:type="spellEnd"/>
      <w:r>
        <w:rPr>
          <w:rFonts w:ascii="Calibri" w:hAnsi="Calibri" w:cs="Calibri"/>
        </w:rPr>
        <w:t xml:space="preserve">) прочие затраты, связанные с производством туристского продукта, в частности затраты, связанные с технологическими потерями, возникающими из-за </w:t>
      </w:r>
      <w:proofErr w:type="spellStart"/>
      <w:r>
        <w:rPr>
          <w:rFonts w:ascii="Calibri" w:hAnsi="Calibri" w:cs="Calibri"/>
        </w:rPr>
        <w:t>невостребованности</w:t>
      </w:r>
      <w:proofErr w:type="spellEnd"/>
      <w:r>
        <w:rPr>
          <w:rFonts w:ascii="Calibri" w:hAnsi="Calibri" w:cs="Calibri"/>
        </w:rPr>
        <w:t xml:space="preserve"> туристами части услуг, права на которые приобретаются партиями, блоками и иными неразделяемыми комплексами для целей производства туристского продукта, в частности услуг по фрахтованию всей или части вместимости транспортного средства (чартер) у перевозчика или иного организатора чартерных программ;</w:t>
      </w:r>
      <w:proofErr w:type="gramEnd"/>
      <w:r>
        <w:rPr>
          <w:rFonts w:ascii="Calibri" w:hAnsi="Calibri" w:cs="Calibri"/>
        </w:rPr>
        <w:t xml:space="preserve"> по приобретению блока ме</w:t>
      </w:r>
      <w:proofErr w:type="gramStart"/>
      <w:r>
        <w:rPr>
          <w:rFonts w:ascii="Calibri" w:hAnsi="Calibri" w:cs="Calibri"/>
        </w:rPr>
        <w:t>ст в тр</w:t>
      </w:r>
      <w:proofErr w:type="gramEnd"/>
      <w:r>
        <w:rPr>
          <w:rFonts w:ascii="Calibri" w:hAnsi="Calibri" w:cs="Calibri"/>
        </w:rPr>
        <w:t xml:space="preserve">анспортном средстве (блок - чартер), выполняющем чартерный или регулярный рейс; по размещению и проживанию у организаций гостиничной сферы; </w:t>
      </w:r>
      <w:proofErr w:type="gramStart"/>
      <w:r>
        <w:rPr>
          <w:rFonts w:ascii="Calibri" w:hAnsi="Calibri" w:cs="Calibri"/>
        </w:rPr>
        <w:t>таможенным или иным законодательно установленным оформлением туристских продуктов, материальных и иных ресурсов, приобретаемых у иностранных туристских фирм или иных организаций, а также в случае формирования тура за пределами Российской Федерации, сопровождающегося вывозом с территории Российской Федерации входящих в его состав услуг, материальных и иных ресурсов.</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Права на услуги сторонних организаций, приобретенные для формирования туристского продукта, но не использованные для этих целей по причине их </w:t>
      </w:r>
      <w:proofErr w:type="spellStart"/>
      <w:r>
        <w:rPr>
          <w:rFonts w:ascii="Calibri" w:hAnsi="Calibri" w:cs="Calibri"/>
        </w:rPr>
        <w:t>невостребованности</w:t>
      </w:r>
      <w:proofErr w:type="spellEnd"/>
      <w:r>
        <w:rPr>
          <w:rFonts w:ascii="Calibri" w:hAnsi="Calibri" w:cs="Calibri"/>
        </w:rPr>
        <w:t xml:space="preserve"> туристами, могут продаваться туристскими организациями как отдельные права на услуги по туристскому обслуживанию, обособленно от туристских продуктов.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стоимость приобретения прав на указанные услуги не включается в себестоимость туристских продуктов, а учитывается отдельно для выявления финансового результата от их продажи.</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2"/>
        <w:rPr>
          <w:rFonts w:ascii="Calibri" w:hAnsi="Calibri" w:cs="Calibri"/>
        </w:rPr>
      </w:pPr>
      <w:bookmarkStart w:id="5" w:name="Par128"/>
      <w:bookmarkEnd w:id="5"/>
      <w:r>
        <w:rPr>
          <w:rFonts w:ascii="Calibri" w:hAnsi="Calibri" w:cs="Calibri"/>
        </w:rPr>
        <w:t>Коммерческие расходы</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К коммерческим затратам, связанным с продвижением и продажей туристского продукта, относятся: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затраты, связанные с деятельностью точек реализации (турагентств) в качестве подразделений туристской организации, как выделенных на отдельный баланс, так и необособленных. В состав данных затрат входят: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затраты на оплату труда работников точек реализации (турагентств), включая работников, выполняющих работы на основании договоров </w:t>
      </w:r>
      <w:proofErr w:type="spellStart"/>
      <w:r>
        <w:rPr>
          <w:rFonts w:ascii="Calibri" w:hAnsi="Calibri" w:cs="Calibri"/>
        </w:rPr>
        <w:t>гражданско</w:t>
      </w:r>
      <w:proofErr w:type="spellEnd"/>
      <w:r>
        <w:rPr>
          <w:rFonts w:ascii="Calibri" w:hAnsi="Calibri" w:cs="Calibri"/>
        </w:rPr>
        <w:t xml:space="preserve"> - правового характера;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отчисления на социальные нужды;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связанные со служебными разъездами работников точек реализации (турагентств) в пределах пункта нахождения туристской организации или ее структурного подразделения, включая затраты по использованию в служебных целях личного автотранспорта;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содержание и эксплуатацию зданий и помещений, занимаемых точками реализации, в том числе затраты на коммунальные услуги, ремонт и техническое обслуживание;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связанные с арендой зданий и помещений, занимаемых точками реализации (турагентствами), а также других основных средств, предназначенных для функционирования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затраты на содержание и эксплуатацию оборудования и служебного автотранспорта, </w:t>
      </w:r>
      <w:r>
        <w:rPr>
          <w:rFonts w:ascii="Calibri" w:hAnsi="Calibri" w:cs="Calibri"/>
        </w:rPr>
        <w:lastRenderedPageBreak/>
        <w:t>обслуживающего персонал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приобретение специальных бланков и документов (сток - билетов, бланков турпутевок, ваучеров, бланков учета и отчетности), канцелярских принадлежностей, специальной литературы, необходимых для функционирования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оплата услуг банков по обслуживанию счетов точек реализации, если туристская организация открывает такие счета;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амортизационные отчисления по основным средствам, нематериальным активам, малоценным и быстроизнашивающимся предметам, используемым для функционирования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представительские расходы, связанные с деятельностью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затрат по управлению туристской организацией в целом, относящаяся к деятельности точек реализации.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выделения точки реализации (турагентства) на отдельный баланс затраты, связанные с ее деятельностью, для целей </w:t>
      </w:r>
      <w:proofErr w:type="spellStart"/>
      <w:r>
        <w:rPr>
          <w:rFonts w:ascii="Calibri" w:hAnsi="Calibri" w:cs="Calibri"/>
        </w:rPr>
        <w:t>калькулирования</w:t>
      </w:r>
      <w:proofErr w:type="spellEnd"/>
      <w:r>
        <w:rPr>
          <w:rFonts w:ascii="Calibri" w:hAnsi="Calibri" w:cs="Calibri"/>
        </w:rPr>
        <w:t xml:space="preserve"> себестоимости туристского продукта не структурируются по составу, а отражаются по отдельной статье. При этом необходимо обеспечить получение информации о структуре данных затрат в поэлементном разрезе;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затраты на комиссионные, агентские и иные вознаграждения сторонним организациям (турагентствам), оказывающим туристской организации коммерческие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затраты на оплату труда работников туристской организации, непосредственно занимающихся продвижением туристского продукта, а также отчисления на социальные нужды;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затраты на рекламу (целенаправленное информационное воздействие на потребителя для продвижения туристских продуктов на рынке сбыта), к которым относятся:</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затраты на разработку и издание рекламных изделий (иллюстрированных каталогов, прейскурантов, брошюр, альбомов, проспектов, плакатов, афиш, рекламных писем, открыток и т.п.);</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разработку и изготовление эскизов и этикеток, образцов оригинальных и фирменных пакетов, приобретение и изготовление рекламных сувениров;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рекламные мероприятия через средства массовой информации (объявления в печати, объявления и передачи на радио и телевидении);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световую и иную наружную рекламу;</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приобретение, изготовление, копирование, дублирование и демонстрацию рекламных кино-, видео-, диафильмов и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изготовление стендов, муляжей, рекламных щитов, указателей и др.;</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хранение, экспедирование и таможенное оформление рекламных материалов;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проведение иных рекламных мероприятий;</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затраты на организацию или участие в выставках, способствующих продвижению туристского продукта.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В фактической себестоимости туристского продукта отражаются также:</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затраты по возмещению вреда, причиненного работникам увечьем, профессиональным заболеванием либо иным повреждением здоровья, связанным с исполнением ими трудовых обязанностей, при осуществлении выплат по возмещению указанного вреда в порядке и на условиях, предусмотренных законодательством Российской Федерации;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выплата работникам, высвобождаемым из туристской организации в связи с ее реорганизацией, сокращением численности работников и штатов.</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1"/>
        <w:rPr>
          <w:rFonts w:ascii="Calibri" w:hAnsi="Calibri" w:cs="Calibri"/>
        </w:rPr>
      </w:pPr>
      <w:bookmarkStart w:id="6" w:name="Par160"/>
      <w:bookmarkEnd w:id="6"/>
      <w:r>
        <w:rPr>
          <w:rFonts w:ascii="Calibri" w:hAnsi="Calibri" w:cs="Calibri"/>
        </w:rPr>
        <w:t>Планирование себестоимости продукции (работ, услуг)</w:t>
      </w:r>
    </w:p>
    <w:p w:rsidR="00E43230" w:rsidRDefault="00E43230">
      <w:pPr>
        <w:widowControl w:val="0"/>
        <w:autoSpaceDE w:val="0"/>
        <w:autoSpaceDN w:val="0"/>
        <w:adjustRightInd w:val="0"/>
        <w:spacing w:after="0" w:line="240" w:lineRule="auto"/>
        <w:jc w:val="center"/>
        <w:rPr>
          <w:rFonts w:ascii="Calibri" w:hAnsi="Calibri" w:cs="Calibri"/>
        </w:rPr>
      </w:pPr>
      <w:r>
        <w:rPr>
          <w:rFonts w:ascii="Calibri" w:hAnsi="Calibri" w:cs="Calibri"/>
        </w:rPr>
        <w:t>у туристских организаций</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Планирование себестоимости туристского продукта осуществляется туристскими организациями самостоятельно при разработке годовых (текущих) планов производственно - хозяйственной деятельности на основании конъюнктуры рынка туристских продуктов, а также на основании заключенных договоров с поставщиками прав на услуги, из которых формируются туры, и является составной частью бизнес - плана, определяющего направления их финансово - хозяйственной деятельности.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29. Планирование себестоимости туристского продукта осуществляется с применением </w:t>
      </w:r>
      <w:proofErr w:type="spellStart"/>
      <w:r>
        <w:rPr>
          <w:rFonts w:ascii="Calibri" w:hAnsi="Calibri" w:cs="Calibri"/>
        </w:rPr>
        <w:t>технико</w:t>
      </w:r>
      <w:proofErr w:type="spellEnd"/>
      <w:r>
        <w:rPr>
          <w:rFonts w:ascii="Calibri" w:hAnsi="Calibri" w:cs="Calibri"/>
        </w:rPr>
        <w:t xml:space="preserve"> - экономических расчетов, определяющих величину затрат на производство туристского продукта, а также его продвижение и продажу.</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30. </w:t>
      </w:r>
      <w:proofErr w:type="spellStart"/>
      <w:r>
        <w:rPr>
          <w:rFonts w:ascii="Calibri" w:hAnsi="Calibri" w:cs="Calibri"/>
        </w:rPr>
        <w:t>Технико</w:t>
      </w:r>
      <w:proofErr w:type="spellEnd"/>
      <w:r>
        <w:rPr>
          <w:rFonts w:ascii="Calibri" w:hAnsi="Calibri" w:cs="Calibri"/>
        </w:rPr>
        <w:t xml:space="preserve"> - экономические расчеты проводятся, как правило, исходя из конкретных условий работы туристской организации, организационных условий, предусматриваемых проектами туров, планов мероприятий по продвижению туристских продуктов, результатов анализа уровня затрат в предыдущем году, возможностей интенсификации и повышения экономической эффективности производства туристских продуктов.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Порядок и методы планирования производственной себестоимости туристского продукта туристские организации устанавливают самостоятельно исходя из условий своей деятельности.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32. При этом определяется плановая производственная себестоимость отдельных видов туристского продукта. Плановая производственная себестоимость по отдельным объектам может быть определена </w:t>
      </w:r>
      <w:proofErr w:type="spellStart"/>
      <w:r>
        <w:rPr>
          <w:rFonts w:ascii="Calibri" w:hAnsi="Calibri" w:cs="Calibri"/>
        </w:rPr>
        <w:t>технико</w:t>
      </w:r>
      <w:proofErr w:type="spellEnd"/>
      <w:r>
        <w:rPr>
          <w:rFonts w:ascii="Calibri" w:hAnsi="Calibri" w:cs="Calibri"/>
        </w:rPr>
        <w:t xml:space="preserve"> - экономическим расчетом по статьям затрат, результаты которого могут отражаться в плановой калькуляции.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Плановая производственная себестоимость по туристской организации в целом определяется путем суммирования плановой себестоимости отдельных туристских продуктов.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Полная себестоимость туристских продуктов в целом по туристской организации определяется путем составления сметы затрат на производство, продвижение и продажу туристских продуктов с учетом коммерческих затрат, планируемый размер которых устанавливается на основании сметы коммерческих расходов.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Смета затрат на производство, продвижение и продажу туристских продуктов составляется расчетом по элементам затрат, а также по статьям затрат.</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1"/>
        <w:rPr>
          <w:rFonts w:ascii="Calibri" w:hAnsi="Calibri" w:cs="Calibri"/>
        </w:rPr>
      </w:pPr>
      <w:bookmarkStart w:id="7" w:name="Par172"/>
      <w:bookmarkEnd w:id="7"/>
      <w:r>
        <w:rPr>
          <w:rFonts w:ascii="Calibri" w:hAnsi="Calibri" w:cs="Calibri"/>
        </w:rPr>
        <w:t>Учет затрат на производство, продвижение</w:t>
      </w:r>
    </w:p>
    <w:p w:rsidR="00E43230" w:rsidRDefault="00E43230">
      <w:pPr>
        <w:widowControl w:val="0"/>
        <w:autoSpaceDE w:val="0"/>
        <w:autoSpaceDN w:val="0"/>
        <w:adjustRightInd w:val="0"/>
        <w:spacing w:after="0" w:line="240" w:lineRule="auto"/>
        <w:jc w:val="center"/>
        <w:rPr>
          <w:rFonts w:ascii="Calibri" w:hAnsi="Calibri" w:cs="Calibri"/>
        </w:rPr>
      </w:pPr>
      <w:r>
        <w:rPr>
          <w:rFonts w:ascii="Calibri" w:hAnsi="Calibri" w:cs="Calibri"/>
        </w:rPr>
        <w:t>и продажу туристского продукта</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Учет затрат на производство, продвижение и продажу туристского продукта должен обеспечивать оперативное, достоверное и полное получение информации о материальных, трудовых, денежных и иных затратах на производимый туристский продукт.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затрат осуществляется на основе первичной учетной документации, оформленной в порядке, установленном соответствующими нормативными актами. Первичная документация должна обеспечивать возможность учета затрат на производство туристского продукта по объектам их учета, в необходимых случаях - в разрезе статей и элементов затрат, а также в соответствии с требованиями внутрипроизводственных расчетов.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оплаты труда организуется в зависимости от системы организации труда, уровня автоматизации учетных работ и других условий.</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на оплату труда, подлежащие отнесению на отдельные объекты учета затрат, определяются на основании оформленных в установленном порядке первичных документов: нарядов, табелей, ведомостей учета отработанного времени и других документов по установленным формам.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w:t>
      </w:r>
      <w:proofErr w:type="gramStart"/>
      <w:r>
        <w:rPr>
          <w:rFonts w:ascii="Calibri" w:hAnsi="Calibri" w:cs="Calibri"/>
        </w:rPr>
        <w:t>Учет затрат на производство туристского продукта организуется, как правило, туристской организацией по заказному методу, при котором объектом учета затрат является отдельный заказ на производство конкретного туристского продукта или группы типовых туристских продуктов либо совокупность заказов на производство туристских продуктов, которые возможно объединить по определенному качественному признаку (географическое направление, сезонность, поставщик комплекса прав на услуги сторонних организаций - туроператор по приему и</w:t>
      </w:r>
      <w:proofErr w:type="gramEnd"/>
      <w:r>
        <w:rPr>
          <w:rFonts w:ascii="Calibri" w:hAnsi="Calibri" w:cs="Calibri"/>
        </w:rPr>
        <w:t xml:space="preserve">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Учет затрат на производство туристского продукта осуществляется на счете 20 "Основное производство".</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могут быть открыты субсчета по направлениям туристской деятельности, осуществляемой туристской организацией (организация выездного туризма, организация приема туристов и т.п.), или видам туризма (</w:t>
      </w:r>
      <w:proofErr w:type="gramStart"/>
      <w:r>
        <w:rPr>
          <w:rFonts w:ascii="Calibri" w:hAnsi="Calibri" w:cs="Calibri"/>
        </w:rPr>
        <w:t>водный</w:t>
      </w:r>
      <w:proofErr w:type="gramEnd"/>
      <w:r>
        <w:rPr>
          <w:rFonts w:ascii="Calibri" w:hAnsi="Calibri" w:cs="Calibri"/>
        </w:rPr>
        <w:t>, горный, пеший и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Аналитический учет затрат на производство туристского продукта ведется в разрезе отдельных заказов на производство туристского продукта или совокупностей таких заказов, </w:t>
      </w:r>
      <w:r>
        <w:rPr>
          <w:rFonts w:ascii="Calibri" w:hAnsi="Calibri" w:cs="Calibri"/>
        </w:rPr>
        <w:lastRenderedPageBreak/>
        <w:t>являющихся объектами учета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В учете приобретенные для целей производства туристского продукта права на услуги сторонних организаций отражаются по ценам приобретения, включая наценки (надбавки), комиссионные вознаграждения, оплаченные (подлежащие оплате) посредническим организациям, таможенные пошлины.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Затраты подразделений туристской организации, выполняющих отдельные работы, услуги, которые используются при производстве туристского продукта, учитываются на счете 23 "Вспомогательные производства".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Стоимость работ и услуг, выполняемых этими подразделениями для других подразделений туристской организации, определяется из фактически сложившейся суммы затрат, которая по мере выполнения указанных работ (услуг) относится на соответствующие счета учета производственных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Накладные расходы учитываются по туристской организации в целом на счете 26 "Общехозяйственные расходы".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наличии у туристской организации точек реализации (турагентств) часть накладных расходов, учтенных по дебету счета 26 "Общехозяйственные расходы" и связанных с функционированием точек реализации, ежемесячно списывается в дебет счета 43 "Коммерческие расходы".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Остальные накладные расходы ежемесячно распределяются между объектами учета затрат на основе одного из специальных методов (расчетов), который выбирается туристской организацией исходя из цели выявления наиболее точной себестоимости объекта учета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пропорционально прямым затратам, отнесенным на объект учета;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пропорционально сумме оплаты труда работников, прямо включаемой в затраты по объекту учета;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пропорционально плановой себестоимости объектов учета.</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том случае, когда на балансе туристской организации имеются подразделения, участвующие в производстве туристского продукта путем выполнения отдельных работ (услуг), - гостиницы, дома отдыха, специальный туристский транспорт и т.п., затраты которых учитываются на счете 23 "Вспомогательное производство", часть накладных расходов, учтенных на счете 26 "Общехозяйственные расходы", определяемая на основании вышеуказанных методов (расчетов), ежемесячно включается в себестоимость работ (услуг), выполняемых такими</w:t>
      </w:r>
      <w:proofErr w:type="gramEnd"/>
      <w:r>
        <w:rPr>
          <w:rFonts w:ascii="Calibri" w:hAnsi="Calibri" w:cs="Calibri"/>
        </w:rPr>
        <w:t xml:space="preserve"> подразделениями.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Выбранный метод распределения накладных расходов отражается в учетной политике и должен применяться туристской организацией в течение отчетного года.</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В зависимости от принятой туристской организацией учетной политики затраты, учитываемые на счете 26 "Общехозяйственные расходы", могут ежемесячно в полном объеме списываться непосредственно в дебет счета 46 "Реализация продукции (работ, услуг)".</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Затраты, производимые туристской организацией в данном отчетном периоде, но относящиеся к следующим отчетным периодам, учитываются предварительно на счете 31 "Расходы будущих периодов".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со спецификой деятельности, осуществляемой туристскими организациями, на данном счете могут учитываться затраты на приобретение прав на услуги сторонних организаций, которые предполагается использовать для производства туристского продукта как в текущем отчетном периоде, так и в следующих отчетных периодах, если указанные права приобретаются комплексно на длительный срок их использования. Данные затраты учитываются в разрезе их видов (на приобретение прав на услуги по перевозке, размещению, питанию и т.д.).</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Затраты на приобретение прав сторонних организаций, учтенные на счете 31 "Расходы будущих периодов", списываются в дебет счета 20 "Основное производство" по заключении договора на производство туристского продукта, который должен формироваться из указанных прав.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Также на счете 31 "Расходы будущих периодов" могут учитываться: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по неравномерно производимому ремонту основных фондов, если туристской организацией не создается ремонтный фонд или резерв для ремонта основных фондов или затраты по ремонту превысили сумму образованного к этому времени фонда или резерва;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плата за аренду отдельных объектов основных производственных фондов или их </w:t>
      </w:r>
      <w:r>
        <w:rPr>
          <w:rFonts w:ascii="Calibri" w:hAnsi="Calibri" w:cs="Calibri"/>
        </w:rPr>
        <w:lastRenderedPageBreak/>
        <w:t>отдельных частей;</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связанные с организованным набором работников;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подписку на периодические издания;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затраты на оплату услуг телефонной и иной связи.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целях равномерного включения предстоящих расходов в себестоимость отчетного периода туристская организация может создавать за счет отчислений, включаемых равномерно в себестоимость туристской продукции и услуг, резервы </w:t>
      </w:r>
      <w:proofErr w:type="gramStart"/>
      <w:r>
        <w:rPr>
          <w:rFonts w:ascii="Calibri" w:hAnsi="Calibri" w:cs="Calibri"/>
        </w:rPr>
        <w:t>на</w:t>
      </w:r>
      <w:proofErr w:type="gramEnd"/>
      <w:r>
        <w:rPr>
          <w:rFonts w:ascii="Calibri" w:hAnsi="Calibri" w:cs="Calibri"/>
        </w:rPr>
        <w:t>:</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предстоящую оплату отпусков работников;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выплату ежегодного вознаграждения за выслугу лет и по итогам работы за год;</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ремонт основных средств, в том числе арендуемых, если по условиям договора он производится за счет средств арендатора.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образования и использования резервов определяется нормативными актами и учетной политикой, принятой туристской организацией в установленном порядке.</w:t>
      </w:r>
    </w:p>
    <w:p w:rsidR="00E43230" w:rsidRPr="00731858" w:rsidRDefault="00E43230">
      <w:pPr>
        <w:widowControl w:val="0"/>
        <w:autoSpaceDE w:val="0"/>
        <w:autoSpaceDN w:val="0"/>
        <w:adjustRightInd w:val="0"/>
        <w:spacing w:after="0" w:line="240" w:lineRule="auto"/>
        <w:ind w:firstLine="540"/>
        <w:jc w:val="both"/>
        <w:rPr>
          <w:rFonts w:ascii="Calibri" w:hAnsi="Calibri" w:cs="Calibri"/>
          <w:highlight w:val="yellow"/>
        </w:rPr>
      </w:pPr>
      <w:r w:rsidRPr="00731858">
        <w:rPr>
          <w:rFonts w:ascii="Calibri" w:hAnsi="Calibri" w:cs="Calibri"/>
          <w:highlight w:val="yellow"/>
        </w:rPr>
        <w:t>43. К незавершенному производству туристского продукта относится сумма затрат на производство туристского продукта, не проданного в данном отчетном периоде. Остатки по счетам 20 "Основное производство" и 23 "Вспомогательное производство" на конец отчетного периода показывают стоимость незавершенного производства.</w:t>
      </w:r>
    </w:p>
    <w:p w:rsidR="00E43230" w:rsidRDefault="00E43230">
      <w:pPr>
        <w:widowControl w:val="0"/>
        <w:autoSpaceDE w:val="0"/>
        <w:autoSpaceDN w:val="0"/>
        <w:adjustRightInd w:val="0"/>
        <w:spacing w:after="0" w:line="240" w:lineRule="auto"/>
        <w:ind w:firstLine="540"/>
        <w:jc w:val="both"/>
        <w:rPr>
          <w:rFonts w:ascii="Calibri" w:hAnsi="Calibri" w:cs="Calibri"/>
        </w:rPr>
      </w:pPr>
      <w:r w:rsidRPr="00731858">
        <w:rPr>
          <w:rFonts w:ascii="Calibri" w:hAnsi="Calibri" w:cs="Calibri"/>
          <w:highlight w:val="yellow"/>
        </w:rPr>
        <w:t>Незавершенное производство туристского продукта оценивается по всем статьям калькуляции либо по прямым производственным затратам.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том случае, если учетной политикой организации предусмотрен порядок, в соответствии с которым затраты, учтенные на счете 26 "Общехозяйственные расходы", ежемесячно в полном объеме списываются непосредственно в дебет счета 46 "Реализация продукции (работ, услуг)", незавершенное производство туристского продукта оценивается только по прямым затратам на его производство.</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В случае невозможности использования в течение срока действия всех прав, приобретенных нераздельными комплексами, в производстве туристского продукта данные права могут продаваться туристской организацией обособленно от туристских продуктов.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этом случае стоимость приобретения продаваемых обособленно от туристского продукта прав на отдельные услуги, учтенная по дебету 31 "Расходы будущих периодов", отражается по дебету счета 46 "Реализация продукции (работ, услуг)" в корреспонденции с кредитом счета 31 "Расходы будущих периодов" для обеспечения раздельного учета расходов и доходов </w:t>
      </w:r>
      <w:proofErr w:type="gramStart"/>
      <w:r>
        <w:rPr>
          <w:rFonts w:ascii="Calibri" w:hAnsi="Calibri" w:cs="Calibri"/>
        </w:rPr>
        <w:t>по</w:t>
      </w:r>
      <w:proofErr w:type="gramEnd"/>
      <w:r>
        <w:rPr>
          <w:rFonts w:ascii="Calibri" w:hAnsi="Calibri" w:cs="Calibri"/>
        </w:rPr>
        <w:t xml:space="preserve"> </w:t>
      </w:r>
      <w:proofErr w:type="gramStart"/>
      <w:r>
        <w:rPr>
          <w:rFonts w:ascii="Calibri" w:hAnsi="Calibri" w:cs="Calibri"/>
        </w:rPr>
        <w:t>таким</w:t>
      </w:r>
      <w:proofErr w:type="gramEnd"/>
      <w:r>
        <w:rPr>
          <w:rFonts w:ascii="Calibri" w:hAnsi="Calibri" w:cs="Calibri"/>
        </w:rPr>
        <w:t xml:space="preserve"> операциям.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Стоимость прав на услуги сторонних организаций с длительным сроком действия, не использованные при производстве туристского продукта и не проданные обособленно от туристского продукта, по истечении срока их действия отражается на счете 26 "Общехозяйственные расходы" и подлежит включению в себестоимость туристского продукта как технологические потери.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Коммерческие расходы (расходы, связанные с продвижением и продажей туристского продукта) учитываются туристскими организациями на счете 43 "Коммерческие расходы".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Коммерческие расходы, учтенные на счете 43 "Коммерческие расходы", ежемесячно относятся на себестоимость проданных туристских продуктов путем их списания в дебет счета 46 "Реализация продукции (работ, услуг)".</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Туристская организация самостоятельно определяет объекты и методы учета затрат для целей формирования себестоимости туристского продукта в своей учетной политике.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Затраты учитываются по соответствующим статьям затрат в том периоде, к которому они относятся, независимо от времени оплаты этих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При формировании туристской организацией себестоимости туристского продукта следует иметь в виду, что методы распределения отдельных видов затрат по объектам учета применяются туристской организацией без изменения в течение отчетного года и составляют элементы учетной политики туристской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49. В том случае, если наряду с продвижением и продажей туристского продукта собственного производства туристская организация осуществляет продвижение и продажу туристского продукта других туристских организаций и оказывает прочие коммерческие услуги, в том числе агентские услуги по продаже авиабилетов, туристская организация выступает как </w:t>
      </w:r>
      <w:r>
        <w:rPr>
          <w:rFonts w:ascii="Calibri" w:hAnsi="Calibri" w:cs="Calibri"/>
        </w:rPr>
        <w:lastRenderedPageBreak/>
        <w:t>организация, занятая в торговой, сбытовой или иной посреднической деятельности.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туристская организация должна обеспечить раздельный учет затрат по осуществляемым ею видам деятельности (</w:t>
      </w:r>
      <w:proofErr w:type="spellStart"/>
      <w:r>
        <w:rPr>
          <w:rFonts w:ascii="Calibri" w:hAnsi="Calibri" w:cs="Calibri"/>
        </w:rPr>
        <w:t>туроператорской</w:t>
      </w:r>
      <w:proofErr w:type="spellEnd"/>
      <w:r>
        <w:rPr>
          <w:rFonts w:ascii="Calibri" w:hAnsi="Calibri" w:cs="Calibri"/>
        </w:rPr>
        <w:t xml:space="preserve">, посреднической). </w:t>
      </w:r>
      <w:proofErr w:type="gramStart"/>
      <w:r>
        <w:rPr>
          <w:rFonts w:ascii="Calibri" w:hAnsi="Calibri" w:cs="Calibri"/>
        </w:rPr>
        <w:t xml:space="preserve">Учет затрат по торговой, сбытовой и иной посреднической деятельности ведется с применением правил, установленных для организаций, занятых указанной деятельностью, в частности </w:t>
      </w:r>
      <w:hyperlink r:id="rId7" w:history="1">
        <w:r>
          <w:rPr>
            <w:rFonts w:ascii="Calibri" w:hAnsi="Calibri" w:cs="Calibri"/>
            <w:color w:val="0000FF"/>
          </w:rPr>
          <w:t>"Методическими рекомендациями</w:t>
        </w:r>
      </w:hyperlink>
      <w:r>
        <w:rPr>
          <w:rFonts w:ascii="Calibri" w:hAnsi="Calibri" w:cs="Calibri"/>
        </w:rPr>
        <w:t xml:space="preserve"> по бухгалтерскому учету затрат, включаемых в издержки обращения и производства, и финансовых результатов на предприятиях торговли и общественного питания" N 1-550/32-2, утвержденными Комитетом Российской Федерации по торговле 20 апреля 1995 года.</w:t>
      </w:r>
      <w:proofErr w:type="gramEnd"/>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outlineLvl w:val="1"/>
        <w:rPr>
          <w:rFonts w:ascii="Calibri" w:hAnsi="Calibri" w:cs="Calibri"/>
        </w:rPr>
      </w:pPr>
      <w:bookmarkStart w:id="8" w:name="Par223"/>
      <w:bookmarkEnd w:id="8"/>
      <w:r>
        <w:rPr>
          <w:rFonts w:ascii="Calibri" w:hAnsi="Calibri" w:cs="Calibri"/>
        </w:rPr>
        <w:t>Формирование финансовых результатов у организаций,</w:t>
      </w:r>
    </w:p>
    <w:p w:rsidR="00E43230" w:rsidRDefault="00E43230">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занимающихся</w:t>
      </w:r>
      <w:proofErr w:type="gramEnd"/>
      <w:r>
        <w:rPr>
          <w:rFonts w:ascii="Calibri" w:hAnsi="Calibri" w:cs="Calibri"/>
        </w:rPr>
        <w:t xml:space="preserve"> туристской деятельностью</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50. </w:t>
      </w:r>
      <w:proofErr w:type="gramStart"/>
      <w:r>
        <w:rPr>
          <w:rFonts w:ascii="Calibri" w:hAnsi="Calibri" w:cs="Calibri"/>
        </w:rPr>
        <w:t>Конечный финансовый результат деятельности туристской организации, выявленный за отчетный период, слагается из дохода (убытка) от продажи туристского продукта и прав на отдельные услуги по туристскому обслуживанию, дохода (убытка) от продажи имущества туристской организации (основных средств, запасов, ценных бумаг и т.п.), а также финансового результата, выявленного на основании других хозяйственных операций туристской организации и оценки статей бухгалтерского баланса по правилам</w:t>
      </w:r>
      <w:proofErr w:type="gramEnd"/>
      <w:r>
        <w:rPr>
          <w:rFonts w:ascii="Calibri" w:hAnsi="Calibri" w:cs="Calibri"/>
        </w:rPr>
        <w:t xml:space="preserve">, </w:t>
      </w:r>
      <w:proofErr w:type="gramStart"/>
      <w:r>
        <w:rPr>
          <w:rFonts w:ascii="Calibri" w:hAnsi="Calibri" w:cs="Calibri"/>
        </w:rPr>
        <w:t>установленным нормативными документами, регулирующими порядок бухгалтерского учета в Российской Федерации.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Прибыль (убыток) от продажи туристского продукта и прав на услуги по туристскому обслуживанию определяется как разница между выручкой от продажи туристского продукта и услуг, исчисленная по ценам продажи без вычетов, предусмотренных законодательством, и себестоимостью реализации туристского продукта и прав на услуги по туристскому обслуживанию.</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Моментом определения выручки от продажи туристского продукта служит дата окончания тура.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В бухгалтерском балансе финансовый результат отчетного периода отражается как нераспределенная прибыль (непокрытый убыток), то есть конечный финансовый результат, выявленный за отчетный период, за минусом причитающихся за счет прибыли установленных в соответствии с законодательством Российской Федерации налогов и иных аналогичных обязательных платежей, включая санкции за несоблюдение правил налогообложения.</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right"/>
        <w:outlineLvl w:val="1"/>
        <w:rPr>
          <w:rFonts w:ascii="Calibri" w:hAnsi="Calibri" w:cs="Calibri"/>
        </w:rPr>
      </w:pPr>
      <w:bookmarkStart w:id="9" w:name="Par235"/>
      <w:bookmarkEnd w:id="9"/>
      <w:r>
        <w:rPr>
          <w:rFonts w:ascii="Calibri" w:hAnsi="Calibri" w:cs="Calibri"/>
        </w:rPr>
        <w:t>Приложение</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jc w:val="center"/>
        <w:rPr>
          <w:rFonts w:ascii="Calibri" w:hAnsi="Calibri" w:cs="Calibri"/>
        </w:rPr>
      </w:pPr>
      <w:bookmarkStart w:id="10" w:name="Par237"/>
      <w:bookmarkEnd w:id="10"/>
      <w:r>
        <w:rPr>
          <w:rFonts w:ascii="Calibri" w:hAnsi="Calibri" w:cs="Calibri"/>
        </w:rPr>
        <w:t>КЛАССИФИКАЦИЯ ЗАТРАТ ПО ЭЛЕМЕНТАМ</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элементе "Материальные затраты" отражается стоимость:</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покупных материалов, используемых в процессе производства туристского продукта для обеспечения нормального технологического процесса или расходуемых на другие производственные и хозяйственные нужды (приобретение специальных бланков и документов, таких как сток - билеты, бланки турпутевок, туристские ваучеры и т.п.);</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затрат на содержание, ремонт и эксплуатацию оборудования, зданий, сооружений, специальных транспортных средств, обслуживающих туристов, других основных средств, малоценных быстроизнашивающихся предметов и прочее, а также стоимость запасных частей для ремонта оборудования; начисленной амортизации инструментов, приспособлений, инвентаря, приборов и других малоценных быстроизнашивающихся предметов;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прав на услуги сторонних организаций, используемых для производства туристского продукта (по размещению и пребыванию туристов у организаций гостиничной сферы и иных организаций, оказывающих такие услуги, а также у обладателей прав на такие услуги; по перевозке или транспортному обслуживанию туристов у организаций - перевозчиков и иных </w:t>
      </w:r>
      <w:r>
        <w:rPr>
          <w:rFonts w:ascii="Calibri" w:hAnsi="Calibri" w:cs="Calibri"/>
        </w:rPr>
        <w:lastRenderedPageBreak/>
        <w:t>организаций, оказывающих такие услуги, в частности по договорам на приобретение блока ме</w:t>
      </w:r>
      <w:proofErr w:type="gramStart"/>
      <w:r>
        <w:rPr>
          <w:rFonts w:ascii="Calibri" w:hAnsi="Calibri" w:cs="Calibri"/>
        </w:rPr>
        <w:t>ст в тр</w:t>
      </w:r>
      <w:proofErr w:type="gramEnd"/>
      <w:r>
        <w:rPr>
          <w:rFonts w:ascii="Calibri" w:hAnsi="Calibri" w:cs="Calibri"/>
        </w:rPr>
        <w:t xml:space="preserve">анспортном средстве (блок - чартерным договорам); по питанию у организаций общественного питания и иных организаций, оказывающих такие услуги, а также у обладателей прав на такие услуги; </w:t>
      </w:r>
      <w:proofErr w:type="gramStart"/>
      <w:r>
        <w:rPr>
          <w:rFonts w:ascii="Calibri" w:hAnsi="Calibri" w:cs="Calibri"/>
        </w:rPr>
        <w:t>по экскурсионному обслуживанию у экскурсионных бюро и иных организаций, оказывающих такие услуги, в частности у организаторов круизов, сафари, горных восхождений и т.п., а также у обладателей прав на такие услуги; по медицинскому обслуживанию, лечению и профилактике заболеваний у медицинских учреждений и организаций, санаториев, профилакториев и иных организаций, а также у обладателей прав на такие услуги;</w:t>
      </w:r>
      <w:proofErr w:type="gramEnd"/>
      <w:r>
        <w:rPr>
          <w:rFonts w:ascii="Calibri" w:hAnsi="Calibri" w:cs="Calibri"/>
        </w:rPr>
        <w:t xml:space="preserve"> по визовому обслуживанию, а также иные затраты, связанные с оформлением </w:t>
      </w:r>
      <w:proofErr w:type="spellStart"/>
      <w:r>
        <w:rPr>
          <w:rFonts w:ascii="Calibri" w:hAnsi="Calibri" w:cs="Calibri"/>
        </w:rPr>
        <w:t>турпоездки</w:t>
      </w:r>
      <w:proofErr w:type="spellEnd"/>
      <w:r>
        <w:rPr>
          <w:rFonts w:ascii="Calibri" w:hAnsi="Calibri" w:cs="Calibri"/>
        </w:rPr>
        <w:t xml:space="preserve">; на услуги культурно - просветительского, культурно - развлекательного и спортивного характера у организаций культуры, спорта и иных организаций, оказывающих такие услуги, а также у обладателей прав на такие услуги; на услуги по обязательному страхованию туристов и их имущества в период </w:t>
      </w:r>
      <w:proofErr w:type="spellStart"/>
      <w:r>
        <w:rPr>
          <w:rFonts w:ascii="Calibri" w:hAnsi="Calibri" w:cs="Calibri"/>
        </w:rPr>
        <w:t>турпоездки</w:t>
      </w:r>
      <w:proofErr w:type="spellEnd"/>
      <w:r>
        <w:rPr>
          <w:rFonts w:ascii="Calibri" w:hAnsi="Calibri" w:cs="Calibri"/>
        </w:rPr>
        <w:t>; на услуги гидов - переводчиков, сопровождающих и иных обслуживающих туристов лиц и организаций; а также расходы на приобретение прав на иные услуги);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работ и услуг производственного характера, выполняемых сторонними организациями. К работам и услугам производственного характера относятся: выполнение отдельных операций по производству туристского продукта, ремонта основных средств и прочее;</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xml:space="preserve">) природного сырья (отчисления на воспроизводство </w:t>
      </w:r>
      <w:proofErr w:type="spellStart"/>
      <w:r>
        <w:rPr>
          <w:rFonts w:ascii="Calibri" w:hAnsi="Calibri" w:cs="Calibri"/>
        </w:rPr>
        <w:t>минерально</w:t>
      </w:r>
      <w:proofErr w:type="spellEnd"/>
      <w:r>
        <w:rPr>
          <w:rFonts w:ascii="Calibri" w:hAnsi="Calibri" w:cs="Calibri"/>
        </w:rPr>
        <w:t xml:space="preserve"> - сырьевой базы, плата за воду, забираемую организациями из водохозяйственных систем);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приобретаемого со стороны топлива всех видов, расходуемого на технологические цели, выработку всех видов энергии (электрической, тепловой и других видов), отопление зданий, транспортные работы по обслуживанию производства, выполняемые транспортом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покупной энергии всех видов (электрической, тепловой и других видов), расходуемой на технологические, энергетические, двигательные и другие производственные и хозяйственные нужды туристской организации. Затраты на производство электрической и других видов энергии, вырабатываемой самой организацией, а также на трансформацию и передачу покупной энергии до мест ее потребления включаются в соответствующие элементы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потерь от недостачи поступивших материальных ресурсов в пределах норм естественной убыли.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Стоимость материальных ресурсов, отражаемая по элементу "Материальные затраты", формируется исходя из цен их приобретения (без учета налога на добавленную стоимость), наценок (надбавок), комиссионных вознаграждений, уплачиваемых снабженческим и внешнеэкономическим организациям, стоимости услуг товарных бирж, включая брокерские услуги, таможенных пошлин, платы за транспортировку, хранение и доставку, осуществляемые сторонними организациями.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Затраты, связанные с доставкой (включая </w:t>
      </w:r>
      <w:proofErr w:type="spellStart"/>
      <w:r>
        <w:rPr>
          <w:rFonts w:ascii="Calibri" w:hAnsi="Calibri" w:cs="Calibri"/>
        </w:rPr>
        <w:t>погрузочно</w:t>
      </w:r>
      <w:proofErr w:type="spellEnd"/>
      <w:r>
        <w:rPr>
          <w:rFonts w:ascii="Calibri" w:hAnsi="Calibri" w:cs="Calibri"/>
        </w:rPr>
        <w:t xml:space="preserve"> - разгрузочные работы) материальных ресурсов транспортом и персоналом организации, подлежат включению в соответствующие элементы затрат на производство (затраты на оплату труда, амортизация, материальные затраты и другие).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В элементе "Затраты на оплату труда" отражаются затраты на оплату труда основного производственного персонала организации, включая премии рабочим и служащим за производственные результаты, стимулирующие и компенсирующие выплаты, в том числе компенсации, выплачиваемые в установленных законодательством размерах женщинам, находящимся в частично оплачиваемом отпуске по уходу за ребенком до достижения им определенного законодательством возраста, а также затраты на оплату труда не состоящих</w:t>
      </w:r>
      <w:proofErr w:type="gramEnd"/>
      <w:r>
        <w:rPr>
          <w:rFonts w:ascii="Calibri" w:hAnsi="Calibri" w:cs="Calibri"/>
        </w:rPr>
        <w:t xml:space="preserve"> в штате организации работников, занятых в основной деятельности. В состав затрат на оплату труда включаются:</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выплаты заработной платы за фактически выполненную работу, исчисленные исходя из сдельных расценок, тарифных ставок и должностных окладов в соответствии с принятыми в организации формами и системами оплаты труда;</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выплаты стимулирующего характера по системным положениям: премии (включая стоимость натуральных премий) за производственные результаты, в том числе вознаграждения по итогам работы за год, надбавки к тарифным ставкам и окладам за профессиональное мастерство, высокие достижения в труде и т.д.;</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выплаты компенсирующего характера, связанные с режимом работы и условиями труда, в том числе: надбавки и доплаты к тарифным ставкам и окладам за работу в ночное время, сверхурочную работу, работу в многосменном режиме, за совмещение профессий, расширение зон обслуживания;</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 выплаты, предусмотренные законодательством Российской Федерации о труде, за непроработанное на производстве (</w:t>
      </w:r>
      <w:proofErr w:type="spellStart"/>
      <w:r>
        <w:rPr>
          <w:rFonts w:ascii="Calibri" w:hAnsi="Calibri" w:cs="Calibri"/>
        </w:rPr>
        <w:t>неявочное</w:t>
      </w:r>
      <w:proofErr w:type="spellEnd"/>
      <w:r>
        <w:rPr>
          <w:rFonts w:ascii="Calibri" w:hAnsi="Calibri" w:cs="Calibri"/>
        </w:rPr>
        <w:t>) время: оплата очередных и дополнительных отпусков, компенсация за неиспользованный отпуск, оплата проезда к месту использования отпуска и обратно, включая оплату провоза багажа работников организаций, расположенных в районах Крайнего Севера и приравненных к ним местностях, оплата льготных часов подростков, оплата перерывов в работе матерей для кормления ребенка, а</w:t>
      </w:r>
      <w:proofErr w:type="gramEnd"/>
      <w:r>
        <w:rPr>
          <w:rFonts w:ascii="Calibri" w:hAnsi="Calibri" w:cs="Calibri"/>
        </w:rPr>
        <w:t xml:space="preserve"> также оплата времени, связанного с прохождением медицинских осмотров, выполнением государственных обязанностей;</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выплаты работникам, высвобождаемым из организаций в связи с их реорганизацией, сокращением численности работников и штатов;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единовременные вознаграждения за выслугу лет (надбавки за стаж работы по специальности в данном хозяйстве) в соответствии с действующим законодательством;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ж) выплаты, обусловленные районным регулированием оплаты труда, в том числе: выплаты по районным коэффициентам и коэффициентам за работу в пустынных, безводных и высокогорных местностях, производимые в соответствии с действующим законодательством; надбавки к заработной плате, предусмотренные законодательством за непрерывный стаж работы в районах Крайнего Севера и приравненных к ним местностях, в районах европейского Севера и других районах с тяжелыми </w:t>
      </w:r>
      <w:proofErr w:type="spellStart"/>
      <w:r>
        <w:rPr>
          <w:rFonts w:ascii="Calibri" w:hAnsi="Calibri" w:cs="Calibri"/>
        </w:rPr>
        <w:t>природно</w:t>
      </w:r>
      <w:proofErr w:type="spellEnd"/>
      <w:r>
        <w:rPr>
          <w:rFonts w:ascii="Calibri" w:hAnsi="Calibri" w:cs="Calibri"/>
        </w:rPr>
        <w:t xml:space="preserve"> - климатическими условиями;</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з</w:t>
      </w:r>
      <w:proofErr w:type="spellEnd"/>
      <w:r>
        <w:rPr>
          <w:rFonts w:ascii="Calibri" w:hAnsi="Calibri" w:cs="Calibri"/>
        </w:rPr>
        <w:t>) оплата отпуска перед началом работы молодым специалистам, окончившим высшее или среднее специальное учебное заведение;</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 оплата в соответствии с действующим законодательством учебных отпусков, предоставляемых работникам организации, успешно обучающимся в вечерних и заочных высших и средних специальных учебных заведениях, в заочной аспирантуре, в вечерних (сменных) профессионально - технических учебных заведениях, в вечерних (сменных) и заочных общеобразовательных школах, а также поступающим в аспирантуру;</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доплаты в случае временной утраты трудоспособности до фактического заработка, установленные законодательством;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 заработная плата по основному месту работы работникам, руководителям и специалистам организации во время их обучения с отрывом от работы в системе повышения квалификации и переподготовки кадров;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 плата работникам - донорам за дни обследования, сдачи крови и отдыха, предоставляемого после каждого дня сдачи крови;</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н</w:t>
      </w:r>
      <w:proofErr w:type="spellEnd"/>
      <w:r>
        <w:rPr>
          <w:rFonts w:ascii="Calibri" w:hAnsi="Calibri" w:cs="Calibri"/>
        </w:rPr>
        <w:t>) оплата труда студентов высших учебных заведений и учащихся средних специальных и профессионально - технических учебных заведений, проходящих производственную практику в туристских организациях, а также оплата труда учащихся общеобразовательных школ в период профессиональной ориентации;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оплата труда работников, не состоящих в штате организации, за выполнение ими работ по заключенным договорам </w:t>
      </w:r>
      <w:proofErr w:type="spellStart"/>
      <w:r>
        <w:rPr>
          <w:rFonts w:ascii="Calibri" w:hAnsi="Calibri" w:cs="Calibri"/>
        </w:rPr>
        <w:t>гражданско</w:t>
      </w:r>
      <w:proofErr w:type="spellEnd"/>
      <w:r>
        <w:rPr>
          <w:rFonts w:ascii="Calibri" w:hAnsi="Calibri" w:cs="Calibri"/>
        </w:rPr>
        <w:t xml:space="preserve"> - правового характера (включая договор подряда), если расчеты с работниками за выполненную работу производятся непосредственно самой организацией;</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п</w:t>
      </w:r>
      <w:proofErr w:type="spellEnd"/>
      <w:r>
        <w:rPr>
          <w:rFonts w:ascii="Calibri" w:hAnsi="Calibri" w:cs="Calibri"/>
        </w:rPr>
        <w:t>) другие виды выплат, регламентированные законодательством Российской Федерации.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себестоимость туристского продукта не включаются следующие выплаты работникам туристской организации в денежной и натуральной </w:t>
      </w:r>
      <w:proofErr w:type="gramStart"/>
      <w:r>
        <w:rPr>
          <w:rFonts w:ascii="Calibri" w:hAnsi="Calibri" w:cs="Calibri"/>
        </w:rPr>
        <w:t>формах</w:t>
      </w:r>
      <w:proofErr w:type="gramEnd"/>
      <w:r>
        <w:rPr>
          <w:rFonts w:ascii="Calibri" w:hAnsi="Calibri" w:cs="Calibri"/>
        </w:rPr>
        <w:t>, а также затраты, связанные с их содержанием: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премии, выплачиваемые за счет сре</w:t>
      </w:r>
      <w:proofErr w:type="gramStart"/>
      <w:r>
        <w:rPr>
          <w:rFonts w:ascii="Calibri" w:hAnsi="Calibri" w:cs="Calibri"/>
        </w:rPr>
        <w:t>дств сп</w:t>
      </w:r>
      <w:proofErr w:type="gramEnd"/>
      <w:r>
        <w:rPr>
          <w:rFonts w:ascii="Calibri" w:hAnsi="Calibri" w:cs="Calibri"/>
        </w:rPr>
        <w:t>ециального назначения и целевых поступлений;</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материальная помощь (в том числе безвозмездная материальная помощь работникам для первоначального взноса на кооперативное жилищное строительство, на частичное погашение кредита, предоставленного на кооперативное и индивидуальное жилищное строительство), беспроцентная ссуда на улучшение жилищных условий, обзаведение домашним хозяйством и иные социальные потребности;</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в) оплата дополнительно предоставляемых по коллективному договору (сверх предусмотренных законодательством) отпусков работникам, в том числе женщинам, воспитывающим детей, оплата проезда членов семьи работника к месту использования отпуска и обратно (в соответствии с действующим законодательством для организаций, расположенных в районах Крайнего Севера, приравненных к ним местностям и в отдаленных районах Дальнего Востока);</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г) надбавки к пенсиям, единовременные пособия уходящим на пенсию ветеранам труда, доходы (дивиденды, проценты), выплачиваемые по акциям и вкладам работников организации, компенсационные выплаты в связи с повышением цен, производимые сверх размеров индексации доходов по решениям Правительства Российской Федерации, компенсация удорожания стоимости питания в столовых, буфетах и профилакториях либо предоставление его по льготным ценам или бесплатно (кроме специального питания для отдельных</w:t>
      </w:r>
      <w:proofErr w:type="gramEnd"/>
      <w:r>
        <w:rPr>
          <w:rFonts w:ascii="Calibri" w:hAnsi="Calibri" w:cs="Calibri"/>
        </w:rPr>
        <w:t xml:space="preserve"> категорий работников в случаях, предусмотренных законодательством);</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оплата проезда к месту работы транспортом общего пользования специальными маршрутами, ведомственным транспортом (за исключением сумм, подлежащих отнесению на себестоимость продукции (работ, услуг));</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оплата путевок на лечение и отдых, экскурсий и путешествий, занятий в спортивных секциях, кружках, клубах, посещение культурно - зрелищных и физкультурных (спортивных) мероприятий, подписки и товаров для личного потребления работников и другие аналогичные выплаты и затраты, производимые за счет прибыли, остающейся в распоряжении туристской организации;</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другие виды выплат, не связанные непосредственно с оплатой за выполненные работы.</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В элементе "Отчисления на социальные нужды" отражаются обязательные отчисления по установленным законодательством нормам органам государственного социального страхования, Пенсионного фонда, Государственного фонда занятости и медицинского страхования от затрат на оплату труда работников, включаемых в себестоимость продукции (работ, услуг) по элементу "Затраты на оплату труда" (кроме тех видов оплаты, на которые страховые взносы не начисляются).</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элементе "Амортизация" отражается:</w:t>
      </w:r>
    </w:p>
    <w:p w:rsidR="00E43230" w:rsidRDefault="00E4323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а) сумма начисленной амортизации основных средств, исчисленная исходя из утвержденных в установленном порядке норм, в том числе сумма амортизации основных средств (помещений), предоставляемых бесплатно предприятиям общественного питания, обслуживающим трудовые коллективы, а также от стоимости помещений и инвентаря, предоставляемых предприятиями медицинским учреждениям для организации медпунктов непосредственно на территории организации;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сумма начисленной амортизации нематериальных активов.</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К элементу "Прочие затраты" в составе себестоимости продукции (работ, услуг) относятся налоги, сборы, платежи (включая по обязательным видам страхования), отчисления в страховые фонды (резервы) и другие обязательные отчисления, производимые в соответствии с установленным законодательством порядком, платежи за выбросы (сбросы) загрязняющих веществ, вознаграждения за изобретения и рационализаторские предложения, затраты на оплату процентов по полученным кредитам, затраты на командировки, подъемные, плата сторонним</w:t>
      </w:r>
      <w:proofErr w:type="gramEnd"/>
      <w:r>
        <w:rPr>
          <w:rFonts w:ascii="Calibri" w:hAnsi="Calibri" w:cs="Calibri"/>
        </w:rPr>
        <w:t xml:space="preserve"> </w:t>
      </w:r>
      <w:proofErr w:type="gramStart"/>
      <w:r>
        <w:rPr>
          <w:rFonts w:ascii="Calibri" w:hAnsi="Calibri" w:cs="Calibri"/>
        </w:rPr>
        <w:t>организациям за пожарную и сторожевую охрану, за подготовку и переподготовку кадров, затраты на организованный набор работников, оплата услуг связи, вычислительных центров, банков, информационных, аудиторских, а также консультативных услуг, в том числе по юридическим вопросам, связанным с осуществлением деятельности туристской организации, вопросам бухгалтерского учета, налогообложения, управления коммерческой деятельностью, плата за аренду в случае аренды отдельных объектов основных средств (или их отдельных</w:t>
      </w:r>
      <w:proofErr w:type="gramEnd"/>
      <w:r>
        <w:rPr>
          <w:rFonts w:ascii="Calibri" w:hAnsi="Calibri" w:cs="Calibri"/>
        </w:rPr>
        <w:t xml:space="preserve"> частей), а также другие затраты, входящие в состав себестоимости продукции (работ, услуг), но не относящиеся к ранее перечисленным элементам затрат.</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Организации, образующие ремонтный фонд для обеспечения в течение ряда лет равномерного включения затрат на проведение особо сложных видов ремонта основных средств в себестоимость продукции (работ, услуг), в составе элемента "Прочие затраты" отражают также отчисления в ремонтный фонд, определяемые исходя из балансовой стоимости основных </w:t>
      </w:r>
      <w:r>
        <w:rPr>
          <w:rFonts w:ascii="Calibri" w:hAnsi="Calibri" w:cs="Calibri"/>
        </w:rPr>
        <w:lastRenderedPageBreak/>
        <w:t>производственных фондов и нормативов отчислений, утверждаемых в установленном порядке самими организациями.</w:t>
      </w:r>
      <w:proofErr w:type="gramEnd"/>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остальных случаях затраты на проведение всех видов ремонтов (текущих, средних, капитальных) основных производственных фондов включаются в себестоимость продукции (работ, услуг) по соответствующим элементам затрат (материальным затратам, затратам на оплату труда и другим).</w:t>
      </w:r>
    </w:p>
    <w:p w:rsidR="00E43230" w:rsidRDefault="00E4323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Затраты на платежи по страхованию имущества организаций, а также жизни и здоровья отдельных категорий работников и затраты, связанные со сбытом (реализацией) продукции (работ, услуг), могут выделяться из состава элемента "Прочие затраты" в отдельные элементы.</w:t>
      </w: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autoSpaceDE w:val="0"/>
        <w:autoSpaceDN w:val="0"/>
        <w:adjustRightInd w:val="0"/>
        <w:spacing w:after="0" w:line="240" w:lineRule="auto"/>
        <w:rPr>
          <w:rFonts w:ascii="Calibri" w:hAnsi="Calibri" w:cs="Calibri"/>
        </w:rPr>
      </w:pPr>
    </w:p>
    <w:p w:rsidR="00E43230" w:rsidRDefault="00E4323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413428" w:rsidRDefault="00413428"/>
    <w:sectPr w:rsidR="00413428" w:rsidSect="00F245E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E43230"/>
    <w:rsid w:val="002B07F9"/>
    <w:rsid w:val="00413428"/>
    <w:rsid w:val="00731858"/>
    <w:rsid w:val="00E432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4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90FC5E1102255FFA9076BDA457663AB6F8158BF478F9092C8765011ACDCE4958D5809DAB31EBK8NA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0FC5E1102255FFA9076BDA457663AB6FF1185F070AD5E2ED6300F1FC5K9NEN" TargetMode="External"/><Relationship Id="rId5" Type="http://schemas.openxmlformats.org/officeDocument/2006/relationships/hyperlink" Target="consultantplus://offline/ref=90FC5E1102255FFA9076BDA457663AB6FC1488F770A40324DE69031DC2915E5F9C8C9CAB31EA8BKEN5N" TargetMode="External"/><Relationship Id="rId4" Type="http://schemas.openxmlformats.org/officeDocument/2006/relationships/hyperlink" Target="consultantplus://offline/ref=90FC5E1102255FFA9076BDA457663AB6FC1488F770A40324DE69031DC2915E5F9C8C9CAB31EA8AKEN9N"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7978</Words>
  <Characters>45480</Characters>
  <Application>Microsoft Office Word</Application>
  <DocSecurity>0</DocSecurity>
  <Lines>379</Lines>
  <Paragraphs>106</Paragraphs>
  <ScaleCrop>false</ScaleCrop>
  <Company>ЦИТ</Company>
  <LinksUpToDate>false</LinksUpToDate>
  <CharactersWithSpaces>53352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В. Панкрахин</dc:creator>
  <cp:keywords/>
  <dc:description/>
  <cp:lastModifiedBy>user1</cp:lastModifiedBy>
  <cp:revision>2</cp:revision>
  <dcterms:created xsi:type="dcterms:W3CDTF">2013-12-05T13:13:00Z</dcterms:created>
  <dcterms:modified xsi:type="dcterms:W3CDTF">2013-12-05T13:19:00Z</dcterms:modified>
</cp:coreProperties>
</file>