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0CA" w:rsidRDefault="00E166D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proofErr w:type="gramStart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Очень благодарен за оперативный, и, главное, профессиональный ответ.</w:t>
      </w:r>
      <w:proofErr w:type="gramEnd"/>
    </w:p>
    <w:p w:rsidR="005010CA" w:rsidRDefault="005010C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166DA" w:rsidRDefault="005010C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010C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Всегда, пожалуйста!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Подавляющее большинство вопросов прояснилось, хочу уточнить лишь отдельные моменты.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----Отчет о прибылях и убытках----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&gt;&gt; 3. В строке "Налоги на прибыль (доходы)" указываем уплачиваемый по УСН налог на доходы (6%)? 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&gt; Указываем налог УСН и если были пени, штрафы по налогам.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Понятно.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Указываем фактически уплаченный в 2013 году налог УСН? Т.е. налог за периоды: 4 </w:t>
      </w:r>
      <w:proofErr w:type="spellStart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кв</w:t>
      </w:r>
      <w:proofErr w:type="spellEnd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2012 г., 1-3 кв. 2013 г.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Или все же исчисленный (подлежащий уплате) налог за 2013 год? Т.е. налог за период 1-4 кв. 2013 г.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В Отчете о </w:t>
      </w:r>
      <w:proofErr w:type="spellStart"/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результатах мы указываем только расходы и доходы текущего периода. Т.е 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полностью исчисленный </w:t>
      </w:r>
      <w:r w:rsidR="005010C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налог </w:t>
      </w: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УСН 1-4кв 2013г в нашем случае. Не имеет значения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</w:t>
      </w: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уплатили вы его или нет.</w:t>
      </w: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4го </w:t>
      </w:r>
      <w:proofErr w:type="spell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кв</w:t>
      </w:r>
      <w:proofErr w:type="spell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12г тут тоже нет, начисления налога у вас прошли в 12г.</w:t>
      </w: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Если начисли, но не уплатили в 13г, будет кредиторская задолженность в Балансе. В отчете о </w:t>
      </w:r>
      <w:proofErr w:type="spellStart"/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</w:t>
      </w:r>
      <w:r w:rsidR="005010C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зультатах понятие оплаты 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не фигурирует.</w:t>
      </w: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Аналогично 12г, 4кв 12г у вас будет в кредиторской задолженности 12г в </w:t>
      </w:r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Балансе</w:t>
      </w:r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и вы гасите эту задолженность в 13г.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----Бухгалтерский баланс----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&gt;&gt;Нужно ли где-либо отражать остаток на расчетном счете на 01.01.13?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&gt;Остаток на </w:t>
      </w:r>
      <w:proofErr w:type="spellStart"/>
      <w:proofErr w:type="gramStart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/с будет в строке Денежные средства и денежные эквиваленты в колонке на 31.12.12г.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Т.е. мы заполняем в колонке "на 31.12.12г" одно поле - Денежные средства и денежные эквиваленты? Или же всю колонку (полные данные по балансу и за 2012 год)? Или в данном конкретном случае не заполняем, но "имеем в виду"?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Где-то читал, что, т.к. отчетность для УСН введена с 2013 года, то данные </w:t>
      </w:r>
      <w:proofErr w:type="gramStart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</w:t>
      </w:r>
      <w:proofErr w:type="gramEnd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предыдущие года заполнять необязательно.</w:t>
      </w:r>
    </w:p>
    <w:p w:rsidR="00E166DA" w:rsidRDefault="00E166D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5E2B66" w:rsidRDefault="00E166DA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Отчет о </w:t>
      </w:r>
      <w:proofErr w:type="spellStart"/>
      <w:proofErr w:type="gramStart"/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результатах 12г мож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ете не заполнять, не заполнить Б</w:t>
      </w: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аланс за 12г не можете – иначе </w:t>
      </w: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у вас не сойдется Б</w:t>
      </w:r>
      <w:r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аланс за 13г.</w:t>
      </w:r>
    </w:p>
    <w:p w:rsidR="005E2B66" w:rsidRDefault="005E2B66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Заполняете всю колонку по всем имеющимся у вас данным на 31.12.12г.</w:t>
      </w:r>
    </w:p>
    <w:p w:rsidR="00CA294A" w:rsidRDefault="005E2B66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Еще раз, Баланс – это входящее сальдо на 01.01.13г (т</w:t>
      </w:r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.е</w:t>
      </w:r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остатки на 31.12.12г) +/- обороты за 13г = сальдо на 31.12.13г, которое мы видим в колонке за 13г.</w:t>
      </w:r>
      <w:r w:rsidR="00E166DA"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</w:p>
    <w:p w:rsidR="00CA294A" w:rsidRDefault="00CA294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5E2B66" w:rsidRDefault="00E166D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&gt; Например, вы начислили налог УСН 31.12.13г, а уплатили его в 14г, значит, у вас кредиторская задолженность перед бюджетом и вы должны ее показать в Балансе.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Логично. Налог УСН за 4кв 2013 г. уплачиваем уже в 2014 году. При этом НДФЛ с зарплаты и платежи во внебюджетные фонды мы оплачиваем в текущем месяце (например, платежи за декабрь оплачиваем в декабре).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Тогда если вернуться к </w:t>
      </w:r>
      <w:proofErr w:type="gramStart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указанном</w:t>
      </w:r>
      <w:proofErr w:type="gramEnd"/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мной примеру. Допустим, налог УСН за 4 кв. 2013 г. будет равен 50 т.р.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Получается, что тогда заполняем три строки.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Денежные средства и денежные эквиваленты: 200.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Капитал и резервы: 150.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Кредиторская задолженность: 50.</w:t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Верно? </w:t>
      </w:r>
    </w:p>
    <w:p w:rsidR="005E2B66" w:rsidRDefault="005E2B66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A0FA2" w:rsidRDefault="005E2B66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Да, если нет других активов и пассивов.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</w:t>
      </w:r>
    </w:p>
    <w:p w:rsidR="005E2B66" w:rsidRDefault="00CA294A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Капитал и резервы – это не абстрактная сумма, это Уставный капитал + Прибыль/убыток нарастающим итогом за весь период вашей деятельности и база для выплаты дивидендов. Т.е нельзя сюда включить для равенства баланса дебиторскую задолженность, которую вы не хотите отражать в балансе.</w:t>
      </w:r>
      <w:r w:rsidR="00E166DA"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&gt; Если вы отгрузили товар, оказали услуг, но оплаты нет. То, </w:t>
      </w:r>
      <w:proofErr w:type="gramStart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обязаны</w:t>
      </w:r>
      <w:proofErr w:type="gramEnd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показать дебиторскую задолженность в учете. Не важно, оплатят вам долг или нет. Бухгалтерский учет в отличи</w:t>
      </w:r>
      <w:proofErr w:type="gramStart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proofErr w:type="gramEnd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от налогового УСН ведется по методу начисления.</w:t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Хорошо, если мы надумаем все же показать дебиторскую задолженность клиентов, то указываем ее в строке "Финансовые и другие оборотные активы"?</w:t>
      </w:r>
    </w:p>
    <w:p w:rsidR="005E2B66" w:rsidRDefault="005E2B66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CA294A" w:rsidRDefault="005E2B66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Если вы не надумаете отражать эту задолженность, то Баланс у вас не сойдется. </w:t>
      </w:r>
    </w:p>
    <w:p w:rsidR="004438C8" w:rsidRDefault="005E2B66" w:rsidP="00E166DA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Также, как и Отчет о </w:t>
      </w:r>
      <w:proofErr w:type="spellStart"/>
      <w:proofErr w:type="gramStart"/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результатах, в котором вы должны показать выручку по этой реализации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 будет некорректным</w:t>
      </w:r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 Тут оплаты также не имеют никакой роли. Оказали услугу – выручка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в ОФР</w:t>
      </w:r>
      <w:r w:rsidRPr="005E2B66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</w:t>
      </w:r>
    </w:p>
    <w:p w:rsidR="004438C8" w:rsidRDefault="004438C8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Строка верная.</w:t>
      </w:r>
      <w:r w:rsidR="00E166DA"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И, наоборот, что нам грозит, если мы не будем "</w:t>
      </w:r>
      <w:proofErr w:type="spellStart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заморачиваться</w:t>
      </w:r>
      <w:proofErr w:type="spellEnd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" с этим вопросом и будем указывать в дальнейшем фактические данные? Т.к. </w:t>
      </w:r>
      <w:proofErr w:type="gramStart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задолженность</w:t>
      </w:r>
      <w:proofErr w:type="gramEnd"/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очень плавающая цифра, как правило, она частично списывается и т.д.</w:t>
      </w:r>
    </w:p>
    <w:p w:rsidR="004438C8" w:rsidRDefault="004438C8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166DA" w:rsidRPr="00E166DA" w:rsidRDefault="004438C8" w:rsidP="00E166DA">
      <w:pPr>
        <w:spacing w:after="39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4438C8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Не совсем понятно, что такое фактические данные и плавающая цифра в данном контексте. Вы оказали услугу, вам должны – это факт и это фиксированный показатель. Если с вами не рассчитались, то спишите долг по истечении срока. </w:t>
      </w:r>
      <w:r w:rsidR="00CA0FA2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Если ошибочно отразили реализация т</w:t>
      </w:r>
      <w:proofErr w:type="gramStart"/>
      <w:r w:rsidR="00CA0FA2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.е</w:t>
      </w:r>
      <w:proofErr w:type="gramEnd"/>
      <w:r w:rsidR="00CA0FA2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Клиент отказался или поменялась сумма – корректируете в текущем периоде.</w:t>
      </w:r>
      <w:r w:rsidR="00E166DA" w:rsidRPr="00E166D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br/>
      </w:r>
      <w:r w:rsidR="00E166DA" w:rsidRPr="00E166D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Насколько я знаю, ООО с УСН "доходы" проверяют не так часто. Да и вряд ли они смогут найти нарушение, т.к. на все произведенные работы у нас есть документы (акты выполненных работ). Соответственно, неоплаченные акты/счета можно просто не показать при проверке. Хотя вижу проблему, если акт выписан еще в 2013 г., а оплачен в 2014 г. </w:t>
      </w:r>
    </w:p>
    <w:p w:rsidR="005010CA" w:rsidRDefault="005010CA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</w:p>
    <w:p w:rsidR="004438C8" w:rsidRPr="00591833" w:rsidRDefault="004438C8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Это спорный вопрос. В </w:t>
      </w:r>
      <w:proofErr w:type="gramStart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моем</w:t>
      </w:r>
      <w:proofErr w:type="gramEnd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понимание или делать правильно и хорошо, но без фанатизма 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(с учетом изменчивости законодательства и 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lastRenderedPageBreak/>
        <w:t xml:space="preserve">противоречивостью его толкования) 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или не делать вообще.</w:t>
      </w:r>
      <w:r w:rsidR="00CA294A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Или хотя бы не делать явных и грубых ошибок.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Но, это дело вкуса и у каждого свой подход.</w:t>
      </w:r>
    </w:p>
    <w:p w:rsidR="004438C8" w:rsidRPr="00591833" w:rsidRDefault="004438C8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Да, </w:t>
      </w:r>
      <w:proofErr w:type="gramStart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акцент</w:t>
      </w:r>
      <w:proofErr w:type="gramEnd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прежде всего на налоговый учет, но и БУ должен быть в порядке.</w:t>
      </w:r>
    </w:p>
    <w:p w:rsidR="004438C8" w:rsidRPr="00591833" w:rsidRDefault="004438C8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В вашем случае т</w:t>
      </w:r>
      <w:proofErr w:type="gramStart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.к</w:t>
      </w:r>
      <w:proofErr w:type="gramEnd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есть дивиденды и вывод средств под 9% НДФЛ вероятность проверки достаточно высокая. И не совсем понятно, исходя из чего вы считаете </w:t>
      </w:r>
      <w:proofErr w:type="spellStart"/>
      <w:proofErr w:type="gramStart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фин</w:t>
      </w:r>
      <w:proofErr w:type="spellEnd"/>
      <w:proofErr w:type="gramEnd"/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результат</w:t>
      </w:r>
      <w:r w:rsidR="00CA0FA2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в настоящий момент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.</w:t>
      </w:r>
    </w:p>
    <w:p w:rsidR="004438C8" w:rsidRDefault="004438C8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Потом кассовый метод не дает </w:t>
      </w:r>
      <w:r w:rsidR="0026397A"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полной «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картинки</w:t>
      </w:r>
      <w:r w:rsidR="0026397A"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»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о финансовом положении Компании, если не вести БУ, то понять</w:t>
      </w:r>
      <w:r w:rsidR="0026397A"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,</w:t>
      </w:r>
      <w:r w:rsidRPr="00591833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в каком положении фирма достаточно затруднительно.</w:t>
      </w:r>
    </w:p>
    <w:p w:rsidR="005010CA" w:rsidRDefault="005010CA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Опять же все индивидуально и зависит и от масштабов бизнеса и от планов </w:t>
      </w:r>
      <w:r w:rsidR="00262685"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Компании </w:t>
      </w:r>
      <w:proofErr w:type="gramStart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>на</w:t>
      </w:r>
      <w:proofErr w:type="gramEnd"/>
      <w:r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  <w:t xml:space="preserve"> сегодня-завтра.</w:t>
      </w:r>
    </w:p>
    <w:p w:rsidR="00C8586A" w:rsidRDefault="00C8586A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</w:p>
    <w:p w:rsidR="00C8586A" w:rsidRDefault="00C8586A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</w:p>
    <w:p w:rsidR="00CA0FA2" w:rsidRPr="00591833" w:rsidRDefault="00CA0FA2" w:rsidP="00591833">
      <w:pPr>
        <w:spacing w:after="39" w:line="240" w:lineRule="auto"/>
        <w:rPr>
          <w:rFonts w:ascii="Verdana" w:eastAsia="Times New Roman" w:hAnsi="Verdana" w:cs="Times New Roman"/>
          <w:b/>
          <w:color w:val="002060"/>
          <w:sz w:val="20"/>
          <w:szCs w:val="20"/>
          <w:lang w:eastAsia="ru-RU"/>
        </w:rPr>
      </w:pPr>
    </w:p>
    <w:sectPr w:rsidR="00CA0FA2" w:rsidRPr="00591833" w:rsidSect="00A2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A3395"/>
    <w:rsid w:val="00262685"/>
    <w:rsid w:val="0026397A"/>
    <w:rsid w:val="002F1996"/>
    <w:rsid w:val="004438C8"/>
    <w:rsid w:val="004A3395"/>
    <w:rsid w:val="005010CA"/>
    <w:rsid w:val="00591833"/>
    <w:rsid w:val="005E2B66"/>
    <w:rsid w:val="005E5A4F"/>
    <w:rsid w:val="00A26363"/>
    <w:rsid w:val="00B70A4C"/>
    <w:rsid w:val="00C8586A"/>
    <w:rsid w:val="00CA0FA2"/>
    <w:rsid w:val="00CA294A"/>
    <w:rsid w:val="00E166DA"/>
    <w:rsid w:val="00F030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3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468576">
      <w:bodyDiv w:val="1"/>
      <w:marLeft w:val="39"/>
      <w:marRight w:val="39"/>
      <w:marTop w:val="0"/>
      <w:marBottom w:val="3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3800285">
      <w:bodyDiv w:val="1"/>
      <w:marLeft w:val="39"/>
      <w:marRight w:val="39"/>
      <w:marTop w:val="0"/>
      <w:marBottom w:val="3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1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0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13</cp:revision>
  <dcterms:created xsi:type="dcterms:W3CDTF">2014-03-16T11:29:00Z</dcterms:created>
  <dcterms:modified xsi:type="dcterms:W3CDTF">2014-03-16T17:02:00Z</dcterms:modified>
</cp:coreProperties>
</file>