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Благодаря советам более опытных товарищей заполнили баланс.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proofErr w:type="gramStart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</w:t>
      </w:r>
      <w:proofErr w:type="gramEnd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заполнение отчета о финансовых результатах возник очередной "вопрос на засыпку". 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proofErr w:type="gramStart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Верно</w:t>
      </w:r>
      <w:proofErr w:type="gramEnd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ли я понимаю, что в данном отчете во всех строках нужно указывать не фактически полученные/уплаченные, а начисленные суммы за отчетный период?</w:t>
      </w: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Да, начисленные суммы т</w:t>
      </w:r>
      <w:proofErr w:type="gramStart"/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.е</w:t>
      </w:r>
      <w:proofErr w:type="gramEnd"/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факт события, не движение </w:t>
      </w:r>
      <w:proofErr w:type="spellStart"/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ден</w:t>
      </w:r>
      <w:proofErr w:type="spellEnd"/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средств. УСН – </w:t>
      </w:r>
      <w:r w:rsidRPr="002871B3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налог по кассовому методу. БУ – метод начисления.</w:t>
      </w:r>
      <w:r w:rsidR="002871B3" w:rsidRPr="002871B3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Есть редкие случаи, когда и БУ по кассовому методу, но только в части доходов/расходов, а все остальное по общим правилам. Что приводит к путанице в учете и такого стараются избегать.</w:t>
      </w: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Т.е. если мы выписали в 2013 году актов выполненных работ, например, на 900.000 </w:t>
      </w:r>
      <w:proofErr w:type="spellStart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руб</w:t>
      </w:r>
      <w:proofErr w:type="spellEnd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а получили платежей клиентов на 700.000, то в строке выручка будет фигурировать именно 900.000? Или все же 700.000?</w:t>
      </w: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Выручка 900тыс.</w:t>
      </w: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Если да, тогда еще два смежных вопроса (на всякий случай).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1. В 2013 году мы списали (путем заключение дополнительного соглашения к договору) часть задолженности клиентов, которая существовала на 31.12.2012. Нужно ли как отразить данную списанную задолженность в отчете за 2013 год? Например, увеличить строку "Расходы" на величину списанной задолженности?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A517E2" w:rsidRPr="00A517E2" w:rsidRDefault="00A517E2" w:rsidP="00A517E2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Что именно понимается под 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«</w:t>
      </w: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списали</w:t>
      </w:r>
      <w:r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»</w:t>
      </w: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. Какие основания для этого указаны в </w:t>
      </w:r>
      <w:proofErr w:type="spellStart"/>
      <w:proofErr w:type="gramStart"/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доп</w:t>
      </w:r>
      <w:proofErr w:type="spellEnd"/>
      <w:proofErr w:type="gramEnd"/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 xml:space="preserve"> соглашении?</w:t>
      </w:r>
    </w:p>
    <w:p w:rsidR="00A517E2" w:rsidRPr="00A517E2" w:rsidRDefault="00A517E2" w:rsidP="00A517E2">
      <w:pPr>
        <w:spacing w:after="38" w:line="240" w:lineRule="auto"/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Например, если это был взаимозачет, то уменьшает и кредиторская и дебиторская задолженность на эту сумму.</w:t>
      </w: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Если клиент не подписал акт выполненных работ за услуги (и неизвестно, подпишет ли), то стоимость таких работ мы также вправе включать в выручку? Или учитываются только подписанные документы?</w:t>
      </w: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b/>
          <w:color w:val="7030A0"/>
          <w:sz w:val="20"/>
          <w:szCs w:val="20"/>
          <w:lang w:eastAsia="ru-RU"/>
        </w:rPr>
        <w:t>Если работы выполнены, то включить.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Еще небольшой вопрос по шапке.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Там указано: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"Организационно-правовая форма/форма собственности" по ОКОПФ/ОКФС.</w:t>
      </w:r>
    </w:p>
    <w:p w:rsid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517E2" w:rsidRPr="00A517E2" w:rsidRDefault="00A517E2" w:rsidP="00A517E2">
      <w:pPr>
        <w:spacing w:after="3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Если </w:t>
      </w:r>
      <w:proofErr w:type="gramStart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</w:t>
      </w:r>
      <w:proofErr w:type="gramEnd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верно понимаю, у нас нет кодов ОКОПФ/ОКФС. Мы обычное ООО на УСН, с одним учредителем (физ. лицом). </w:t>
      </w:r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Данную строку не заполняем, оставляем пустой? Если же надо что-то написать, </w:t>
      </w:r>
      <w:proofErr w:type="gramStart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</w:t>
      </w:r>
      <w:proofErr w:type="gramEnd"/>
      <w:r w:rsidRPr="00A517E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что именно? </w:t>
      </w:r>
    </w:p>
    <w:p w:rsidR="008B4C6E" w:rsidRPr="002871B3" w:rsidRDefault="008B4C6E">
      <w:pPr>
        <w:rPr>
          <w:rFonts w:ascii="Verdana" w:hAnsi="Verdana"/>
          <w:sz w:val="20"/>
          <w:szCs w:val="20"/>
        </w:rPr>
      </w:pPr>
    </w:p>
    <w:p w:rsidR="00A517E2" w:rsidRPr="002871B3" w:rsidRDefault="00A517E2">
      <w:pPr>
        <w:rPr>
          <w:rFonts w:ascii="Verdana" w:hAnsi="Verdana"/>
          <w:b/>
          <w:color w:val="7030A0"/>
          <w:sz w:val="20"/>
          <w:szCs w:val="20"/>
        </w:rPr>
      </w:pPr>
      <w:r w:rsidRPr="002871B3">
        <w:rPr>
          <w:rFonts w:ascii="Verdana" w:hAnsi="Verdana"/>
          <w:b/>
          <w:color w:val="7030A0"/>
          <w:sz w:val="20"/>
          <w:szCs w:val="20"/>
        </w:rPr>
        <w:t>Данную строку заполняют все.</w:t>
      </w:r>
    </w:p>
    <w:p w:rsidR="00A517E2" w:rsidRPr="002871B3" w:rsidRDefault="00A517E2">
      <w:pPr>
        <w:rPr>
          <w:rFonts w:ascii="Verdana" w:hAnsi="Verdana" w:cs="Helvetica"/>
          <w:b/>
          <w:color w:val="7030A0"/>
          <w:sz w:val="20"/>
          <w:szCs w:val="20"/>
        </w:rPr>
      </w:pPr>
      <w:r w:rsidRPr="002871B3">
        <w:rPr>
          <w:rFonts w:ascii="Verdana" w:hAnsi="Verdana" w:cs="Helvetica"/>
          <w:b/>
          <w:color w:val="7030A0"/>
          <w:sz w:val="20"/>
          <w:szCs w:val="20"/>
        </w:rPr>
        <w:t>Расшифровка ОКОПФ - Общероссийский Классификатор Организационно-Правовых Форм.</w:t>
      </w:r>
    </w:p>
    <w:p w:rsidR="00A517E2" w:rsidRPr="00A517E2" w:rsidRDefault="00A517E2" w:rsidP="00A517E2">
      <w:pPr>
        <w:shd w:val="clear" w:color="auto" w:fill="FFFFFF"/>
        <w:spacing w:before="125" w:after="125" w:line="336" w:lineRule="auto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Код ОКОПФ состоит из пяти цифр, например:</w:t>
      </w:r>
    </w:p>
    <w:p w:rsidR="00A517E2" w:rsidRPr="00A517E2" w:rsidRDefault="00A517E2" w:rsidP="00A517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 xml:space="preserve">индивидуальные предприниматели - код ОКОПФ </w:t>
      </w:r>
      <w:r w:rsidRPr="002871B3">
        <w:rPr>
          <w:rFonts w:ascii="Verdana" w:eastAsia="Times New Roman" w:hAnsi="Verdana" w:cs="Helvetica"/>
          <w:b/>
          <w:bCs/>
          <w:color w:val="7030A0"/>
          <w:sz w:val="20"/>
          <w:szCs w:val="20"/>
          <w:lang w:eastAsia="ru-RU"/>
        </w:rPr>
        <w:t>5 01 02</w:t>
      </w: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;</w:t>
      </w:r>
    </w:p>
    <w:p w:rsidR="00A517E2" w:rsidRPr="00A517E2" w:rsidRDefault="00A517E2" w:rsidP="00A517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  <w:lastRenderedPageBreak/>
        <w:t xml:space="preserve">общества с ограниченной ответственностью - код ОКОПФ </w:t>
      </w:r>
      <w:r w:rsidRPr="002871B3">
        <w:rPr>
          <w:rFonts w:ascii="Verdana" w:eastAsia="Times New Roman" w:hAnsi="Verdana" w:cs="Helvetica"/>
          <w:b/>
          <w:bCs/>
          <w:color w:val="7030A0"/>
          <w:sz w:val="20"/>
          <w:szCs w:val="20"/>
          <w:u w:val="single"/>
          <w:lang w:eastAsia="ru-RU"/>
        </w:rPr>
        <w:t>1 21 65</w:t>
      </w: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  <w:t>;</w:t>
      </w:r>
      <w:r w:rsidRPr="002871B3"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  <w:t xml:space="preserve"> ваш случай!</w:t>
      </w:r>
    </w:p>
    <w:p w:rsidR="00A517E2" w:rsidRPr="00A517E2" w:rsidRDefault="00A517E2" w:rsidP="00A517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 xml:space="preserve">открытые акционерные общества - код ОКОПФ </w:t>
      </w:r>
      <w:r w:rsidRPr="002871B3">
        <w:rPr>
          <w:rFonts w:ascii="Verdana" w:eastAsia="Times New Roman" w:hAnsi="Verdana" w:cs="Helvetica"/>
          <w:b/>
          <w:bCs/>
          <w:color w:val="7030A0"/>
          <w:sz w:val="20"/>
          <w:szCs w:val="20"/>
          <w:lang w:eastAsia="ru-RU"/>
        </w:rPr>
        <w:t>1 22 47</w:t>
      </w: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;</w:t>
      </w:r>
    </w:p>
    <w:p w:rsidR="00A517E2" w:rsidRPr="002871B3" w:rsidRDefault="00A517E2" w:rsidP="00A517E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 xml:space="preserve">закрытые акционерные общества - код ОКОПФ </w:t>
      </w:r>
      <w:r w:rsidRPr="002871B3">
        <w:rPr>
          <w:rFonts w:ascii="Verdana" w:eastAsia="Times New Roman" w:hAnsi="Verdana" w:cs="Helvetica"/>
          <w:b/>
          <w:bCs/>
          <w:color w:val="7030A0"/>
          <w:sz w:val="20"/>
          <w:szCs w:val="20"/>
          <w:lang w:eastAsia="ru-RU"/>
        </w:rPr>
        <w:t>1 22 67</w:t>
      </w: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.</w:t>
      </w:r>
    </w:p>
    <w:p w:rsidR="00A517E2" w:rsidRPr="002871B3" w:rsidRDefault="00A517E2" w:rsidP="00A517E2">
      <w:pPr>
        <w:shd w:val="clear" w:color="auto" w:fill="FFFFFF"/>
        <w:spacing w:before="100" w:beforeAutospacing="1" w:after="100" w:afterAutospacing="1" w:line="336" w:lineRule="auto"/>
        <w:ind w:left="-120" w:right="240"/>
        <w:rPr>
          <w:rFonts w:ascii="Verdana" w:hAnsi="Verdana" w:cs="Helvetica"/>
          <w:b/>
          <w:color w:val="7030A0"/>
          <w:sz w:val="20"/>
          <w:szCs w:val="20"/>
        </w:rPr>
      </w:pPr>
      <w:r w:rsidRPr="002871B3">
        <w:rPr>
          <w:rFonts w:ascii="Verdana" w:hAnsi="Verdana" w:cs="Helvetica"/>
          <w:b/>
          <w:color w:val="7030A0"/>
          <w:sz w:val="20"/>
          <w:szCs w:val="20"/>
        </w:rPr>
        <w:t>Расшифровка ОКФС - Общероссийский Классификатор Форм Собственности.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2871B3">
        <w:rPr>
          <w:rFonts w:ascii="Verdana" w:eastAsia="Times New Roman" w:hAnsi="Verdana" w:cs="Helvetica"/>
          <w:b/>
          <w:bCs/>
          <w:color w:val="7030A0"/>
          <w:sz w:val="20"/>
          <w:szCs w:val="20"/>
          <w:lang w:eastAsia="ru-RU"/>
        </w:rPr>
        <w:t>Российская собственность</w:t>
      </w: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 xml:space="preserve"> - код 10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Государственная собственность - код 11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Федеральная собственность - код 12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субъектов РФ - код 13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Муниципальная собственность - код 14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общественных и религиозных организаций - код 15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  <w:t>Частная собственность - код 16</w:t>
      </w:r>
      <w:r w:rsidRPr="002871B3"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  <w:t xml:space="preserve"> – ваш случай</w:t>
      </w:r>
      <w:r w:rsidR="005C7F3B" w:rsidRPr="002871B3">
        <w:rPr>
          <w:rFonts w:ascii="Verdana" w:eastAsia="Times New Roman" w:hAnsi="Verdana" w:cs="Helvetica"/>
          <w:b/>
          <w:color w:val="7030A0"/>
          <w:sz w:val="20"/>
          <w:szCs w:val="20"/>
          <w:u w:val="single"/>
          <w:lang w:eastAsia="ru-RU"/>
        </w:rPr>
        <w:t>!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Смешанная российская собственность - код 17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российских граждан, постоянно проживающих за границей - код 18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потребительской кооперации - код 19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благотворительных организаций - код 50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политических общественных объединений - код 51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профессиональных союзов - код 52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общественных объединений - код 53</w:t>
      </w:r>
    </w:p>
    <w:p w:rsidR="00A517E2" w:rsidRPr="00A517E2" w:rsidRDefault="00A517E2" w:rsidP="00A517E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uto"/>
        <w:ind w:left="24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A517E2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Собственность религиозных объединений - код 54</w:t>
      </w:r>
    </w:p>
    <w:p w:rsidR="00A517E2" w:rsidRPr="00A517E2" w:rsidRDefault="00A517E2" w:rsidP="00A517E2">
      <w:pPr>
        <w:shd w:val="clear" w:color="auto" w:fill="FFFFFF"/>
        <w:spacing w:before="100" w:beforeAutospacing="1" w:after="100" w:afterAutospacing="1" w:line="336" w:lineRule="auto"/>
        <w:ind w:left="-120" w:right="240"/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</w:pPr>
      <w:r w:rsidRPr="002871B3">
        <w:rPr>
          <w:rFonts w:ascii="Verdana" w:eastAsia="Times New Roman" w:hAnsi="Verdana" w:cs="Helvetica"/>
          <w:b/>
          <w:color w:val="7030A0"/>
          <w:sz w:val="20"/>
          <w:szCs w:val="20"/>
          <w:lang w:eastAsia="ru-RU"/>
        </w:rPr>
        <w:t>…</w:t>
      </w:r>
    </w:p>
    <w:p w:rsidR="00A517E2" w:rsidRPr="00E6563F" w:rsidRDefault="00E6563F">
      <w:pPr>
        <w:rPr>
          <w:rFonts w:ascii="Verdana" w:hAnsi="Verdana"/>
          <w:b/>
          <w:color w:val="7030A0"/>
          <w:sz w:val="20"/>
          <w:szCs w:val="20"/>
          <w:u w:val="single"/>
        </w:rPr>
      </w:pPr>
      <w:r w:rsidRPr="00E6563F">
        <w:rPr>
          <w:rFonts w:ascii="Verdana" w:hAnsi="Verdana"/>
          <w:b/>
          <w:color w:val="7030A0"/>
          <w:sz w:val="20"/>
          <w:szCs w:val="20"/>
          <w:u w:val="single"/>
        </w:rPr>
        <w:t>Т.е у вас будет так ОКПФ/ОКФС 65 и 16</w:t>
      </w:r>
    </w:p>
    <w:sectPr w:rsidR="00A517E2" w:rsidRPr="00E6563F" w:rsidSect="008B4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F175F"/>
    <w:multiLevelType w:val="multilevel"/>
    <w:tmpl w:val="981E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B76CF8"/>
    <w:multiLevelType w:val="multilevel"/>
    <w:tmpl w:val="B58AD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17E2"/>
    <w:rsid w:val="002871B3"/>
    <w:rsid w:val="005C7F3B"/>
    <w:rsid w:val="008B4C6E"/>
    <w:rsid w:val="00A517E2"/>
    <w:rsid w:val="00E65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17E2"/>
    <w:pPr>
      <w:spacing w:before="125" w:after="1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17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19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DFEAEF"/>
                    <w:right w:val="none" w:sz="0" w:space="0" w:color="auto"/>
                  </w:divBdr>
                  <w:divsChild>
                    <w:div w:id="84105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65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7143">
                              <w:marLeft w:val="-2429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08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8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4841">
                                          <w:marLeft w:val="2429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520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246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6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33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DFEAEF"/>
                    <w:right w:val="none" w:sz="0" w:space="0" w:color="auto"/>
                  </w:divBdr>
                  <w:divsChild>
                    <w:div w:id="7274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67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392000">
                              <w:marLeft w:val="-2429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19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5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108212">
                                          <w:marLeft w:val="2429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058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292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70327">
      <w:bodyDiv w:val="1"/>
      <w:marLeft w:val="38"/>
      <w:marRight w:val="38"/>
      <w:marTop w:val="0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5</cp:revision>
  <dcterms:created xsi:type="dcterms:W3CDTF">2014-03-25T17:43:00Z</dcterms:created>
  <dcterms:modified xsi:type="dcterms:W3CDTF">2014-03-25T17:59:00Z</dcterms:modified>
</cp:coreProperties>
</file>