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EA7" w:rsidRPr="003F2EA7" w:rsidRDefault="003F2EA7" w:rsidP="003F2EA7">
      <w:pPr>
        <w:spacing w:before="140" w:after="140"/>
        <w:outlineLvl w:val="1"/>
        <w:rPr>
          <w:rFonts w:ascii="Verdana" w:hAnsi="Verdana"/>
          <w:b/>
          <w:bCs/>
          <w:color w:val="970000"/>
          <w:sz w:val="28"/>
          <w:szCs w:val="28"/>
        </w:rPr>
      </w:pPr>
      <w:r w:rsidRPr="003F2EA7">
        <w:rPr>
          <w:rFonts w:ascii="Verdana" w:hAnsi="Verdana"/>
          <w:b/>
          <w:bCs/>
          <w:color w:val="970000"/>
          <w:sz w:val="28"/>
          <w:szCs w:val="28"/>
        </w:rPr>
        <w:t>Продажа товаров в комиссионной торговле (позиция комитента)</w:t>
      </w:r>
    </w:p>
    <w:p w:rsidR="003F2EA7" w:rsidRPr="003F2EA7" w:rsidRDefault="003F2EA7" w:rsidP="003F2EA7">
      <w:pPr>
        <w:spacing w:before="60" w:after="40"/>
        <w:ind w:left="140" w:right="140"/>
        <w:rPr>
          <w:rFonts w:ascii="Verdana" w:hAnsi="Verdana"/>
          <w:b/>
          <w:bCs/>
          <w:color w:val="0000FF"/>
          <w:sz w:val="20"/>
          <w:szCs w:val="20"/>
        </w:rPr>
      </w:pPr>
      <w:r w:rsidRPr="003F2EA7">
        <w:rPr>
          <w:rFonts w:ascii="Verdana" w:hAnsi="Verdana"/>
          <w:b/>
          <w:bCs/>
          <w:color w:val="0000FF"/>
          <w:sz w:val="20"/>
          <w:szCs w:val="20"/>
        </w:rPr>
        <w:t>Обратите внимание! Начиная с релиза 3.0.33 конфигурации "1С</w:t>
      </w:r>
      <w:proofErr w:type="gramStart"/>
      <w:r w:rsidRPr="003F2EA7">
        <w:rPr>
          <w:rFonts w:ascii="Verdana" w:hAnsi="Verdana"/>
          <w:b/>
          <w:bCs/>
          <w:color w:val="0000FF"/>
          <w:sz w:val="20"/>
          <w:szCs w:val="20"/>
        </w:rPr>
        <w:t>:Б</w:t>
      </w:r>
      <w:proofErr w:type="gramEnd"/>
      <w:r w:rsidRPr="003F2EA7">
        <w:rPr>
          <w:rFonts w:ascii="Verdana" w:hAnsi="Verdana"/>
          <w:b/>
          <w:bCs/>
          <w:color w:val="0000FF"/>
          <w:sz w:val="20"/>
          <w:szCs w:val="20"/>
        </w:rPr>
        <w:t>ухгалтерия 8" используется новый интерфейс "Такси". Подробнее см. </w:t>
      </w:r>
      <w:hyperlink r:id="rId6" w:tgtFrame="_blank" w:history="1">
        <w:r w:rsidRPr="003F2EA7">
          <w:rPr>
            <w:rFonts w:ascii="Verdana" w:hAnsi="Verdana"/>
            <w:b/>
            <w:bCs/>
            <w:color w:val="0000FF"/>
            <w:sz w:val="20"/>
            <w:szCs w:val="20"/>
            <w:u w:val="single"/>
          </w:rPr>
          <w:t>здесь</w:t>
        </w:r>
      </w:hyperlink>
      <w:r w:rsidRPr="003F2EA7">
        <w:rPr>
          <w:rFonts w:ascii="Verdana" w:hAnsi="Verdana"/>
          <w:b/>
          <w:bCs/>
          <w:color w:val="0000FF"/>
          <w:sz w:val="20"/>
          <w:szCs w:val="20"/>
        </w:rPr>
        <w:t>.</w:t>
      </w:r>
    </w:p>
    <w:p w:rsidR="003F2EA7" w:rsidRPr="003F2EA7" w:rsidRDefault="003F2EA7" w:rsidP="003F2EA7">
      <w:pPr>
        <w:spacing w:before="60" w:after="40"/>
        <w:ind w:left="140" w:right="140"/>
        <w:rPr>
          <w:rFonts w:ascii="Verdana" w:hAnsi="Verdana"/>
          <w:b/>
          <w:bCs/>
          <w:color w:val="0000FF"/>
          <w:sz w:val="20"/>
          <w:szCs w:val="20"/>
        </w:rPr>
      </w:pPr>
      <w:r w:rsidRPr="003F2EA7">
        <w:rPr>
          <w:rFonts w:ascii="Verdana" w:hAnsi="Verdana"/>
          <w:b/>
          <w:bCs/>
          <w:color w:val="0000FF"/>
          <w:sz w:val="20"/>
          <w:szCs w:val="20"/>
        </w:rPr>
        <w:t>Наряду с интерфейсом "Такси" сохраняется и прежний интерфейс "1С</w:t>
      </w:r>
      <w:proofErr w:type="gramStart"/>
      <w:r w:rsidRPr="003F2EA7">
        <w:rPr>
          <w:rFonts w:ascii="Verdana" w:hAnsi="Verdana"/>
          <w:b/>
          <w:bCs/>
          <w:color w:val="0000FF"/>
          <w:sz w:val="20"/>
          <w:szCs w:val="20"/>
        </w:rPr>
        <w:t>:П</w:t>
      </w:r>
      <w:proofErr w:type="gramEnd"/>
      <w:r w:rsidRPr="003F2EA7">
        <w:rPr>
          <w:rFonts w:ascii="Verdana" w:hAnsi="Verdana"/>
          <w:b/>
          <w:bCs/>
          <w:color w:val="0000FF"/>
          <w:sz w:val="20"/>
          <w:szCs w:val="20"/>
        </w:rPr>
        <w:t>редприятия 8". Пользователь может выбирать вид интерфейса в настройках программы (см. </w:t>
      </w:r>
      <w:hyperlink r:id="rId7" w:anchor="issogl1_23" w:history="1">
        <w:r w:rsidRPr="003F2EA7">
          <w:rPr>
            <w:rFonts w:ascii="Verdana" w:hAnsi="Verdana"/>
            <w:b/>
            <w:bCs/>
            <w:color w:val="0000FF"/>
            <w:sz w:val="20"/>
            <w:szCs w:val="20"/>
            <w:u w:val="single"/>
          </w:rPr>
          <w:t>здесь</w:t>
        </w:r>
      </w:hyperlink>
      <w:r w:rsidRPr="003F2EA7">
        <w:rPr>
          <w:rFonts w:ascii="Verdana" w:hAnsi="Verdana"/>
          <w:b/>
          <w:bCs/>
          <w:color w:val="0000FF"/>
          <w:sz w:val="20"/>
          <w:szCs w:val="20"/>
        </w:rPr>
        <w:t>).</w:t>
      </w:r>
    </w:p>
    <w:p w:rsidR="003F2EA7" w:rsidRPr="003F2EA7" w:rsidRDefault="003F2EA7" w:rsidP="003F2EA7">
      <w:pPr>
        <w:spacing w:before="60" w:after="280"/>
        <w:ind w:left="140" w:right="140"/>
        <w:rPr>
          <w:rFonts w:ascii="Verdana" w:hAnsi="Verdana"/>
          <w:b/>
          <w:bCs/>
          <w:color w:val="0000FF"/>
          <w:sz w:val="20"/>
          <w:szCs w:val="20"/>
        </w:rPr>
      </w:pPr>
      <w:r w:rsidRPr="003F2EA7">
        <w:rPr>
          <w:rFonts w:ascii="Verdana" w:hAnsi="Verdana"/>
          <w:b/>
          <w:bCs/>
          <w:color w:val="0000FF"/>
          <w:sz w:val="20"/>
          <w:szCs w:val="20"/>
        </w:rPr>
        <w:t>Данный пример написан в интерфейсе "Такси".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0" w:name="buh30_primer"/>
      <w:bookmarkEnd w:id="0"/>
      <w:r w:rsidRPr="003F2EA7">
        <w:rPr>
          <w:rFonts w:ascii="Verdana" w:hAnsi="Verdana"/>
          <w:b/>
          <w:bCs/>
          <w:color w:val="000000"/>
          <w:sz w:val="20"/>
          <w:szCs w:val="20"/>
        </w:rPr>
        <w:t>Пример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proofErr w:type="gramStart"/>
      <w:r w:rsidRPr="003F2EA7">
        <w:rPr>
          <w:rFonts w:ascii="Verdana" w:hAnsi="Verdana"/>
          <w:color w:val="000000"/>
          <w:sz w:val="20"/>
          <w:szCs w:val="20"/>
        </w:rPr>
        <w:t>Организация ООО "Торговый Дом" (комитент) отгрузила ООО "Одежда и обувь" (комиссионер) товары "Ремень для брюк" 20 шт. по цене "Дилерская_1".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 xml:space="preserve"> Покупная стоимость переданных на реализацию товаров составляет 18 763,26 рублей. Комиссионер на дату отчета, определенную в договоре, осуществил реализацию 10 шт. по цене 1 425,00 рублей за единицу (в </w:t>
      </w:r>
      <w:proofErr w:type="spellStart"/>
      <w:r w:rsidRPr="003F2EA7">
        <w:rPr>
          <w:rFonts w:ascii="Verdana" w:hAnsi="Verdana"/>
          <w:color w:val="000000"/>
          <w:sz w:val="20"/>
          <w:szCs w:val="20"/>
        </w:rPr>
        <w:t>т.ч</w:t>
      </w:r>
      <w:proofErr w:type="spellEnd"/>
      <w:r w:rsidRPr="003F2EA7">
        <w:rPr>
          <w:rFonts w:ascii="Verdana" w:hAnsi="Verdana"/>
          <w:color w:val="000000"/>
          <w:sz w:val="20"/>
          <w:szCs w:val="20"/>
        </w:rPr>
        <w:t>. НДС 18%) от своего имени, но за счет комитента. В соответствии с заключенным договором, комиссионное вознаграждение удерживается комиссионером в размере 10% от суммы реализации товаров. После удержания комиссионного вознаграждения денежные средства были перечислены комитенту на расчетный счет.</w:t>
      </w:r>
    </w:p>
    <w:tbl>
      <w:tblPr>
        <w:tblW w:w="12615" w:type="dxa"/>
        <w:tblInd w:w="160" w:type="dxa"/>
        <w:tblBorders>
          <w:top w:val="single" w:sz="6" w:space="0" w:color="C3B9B9"/>
          <w:left w:val="single" w:sz="6" w:space="0" w:color="C3B9B9"/>
          <w:bottom w:val="single" w:sz="6" w:space="0" w:color="C3B9B9"/>
          <w:right w:val="single" w:sz="6" w:space="0" w:color="C3B9B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"/>
        <w:gridCol w:w="1089"/>
        <w:gridCol w:w="2941"/>
        <w:gridCol w:w="962"/>
        <w:gridCol w:w="962"/>
        <w:gridCol w:w="1214"/>
        <w:gridCol w:w="2158"/>
        <w:gridCol w:w="2781"/>
      </w:tblGrid>
      <w:tr w:rsidR="003F2EA7" w:rsidRPr="003F2EA7" w:rsidTr="003F2EA7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3F2EA7" w:rsidRPr="003F2EA7" w:rsidRDefault="003F2EA7" w:rsidP="003F2EA7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r w:rsidRPr="003F2EA7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№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3F2EA7" w:rsidRPr="003F2EA7" w:rsidRDefault="003F2EA7" w:rsidP="003F2EA7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r w:rsidRPr="003F2EA7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Дата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3F2EA7" w:rsidRPr="003F2EA7" w:rsidRDefault="003F2EA7" w:rsidP="003F2EA7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r w:rsidRPr="003F2EA7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Операция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3F2EA7" w:rsidRPr="003F2EA7" w:rsidRDefault="003F2EA7" w:rsidP="003F2EA7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proofErr w:type="spellStart"/>
            <w:r w:rsidRPr="003F2EA7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Дт</w:t>
            </w:r>
            <w:proofErr w:type="spellEnd"/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3F2EA7" w:rsidRPr="003F2EA7" w:rsidRDefault="003F2EA7" w:rsidP="003F2EA7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proofErr w:type="spellStart"/>
            <w:r w:rsidRPr="003F2EA7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Кт</w:t>
            </w:r>
            <w:proofErr w:type="spellEnd"/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3F2EA7" w:rsidRPr="003F2EA7" w:rsidRDefault="003F2EA7" w:rsidP="003F2EA7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r w:rsidRPr="003F2EA7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Сумма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3F2EA7" w:rsidRPr="003F2EA7" w:rsidRDefault="003F2EA7" w:rsidP="003F2EA7">
            <w:pPr>
              <w:spacing w:before="60" w:after="60"/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r w:rsidRPr="003F2EA7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Документ 1С</w:t>
            </w:r>
          </w:p>
          <w:p w:rsidR="003F2EA7" w:rsidRPr="003F2EA7" w:rsidRDefault="003F2EA7" w:rsidP="003F2EA7">
            <w:pPr>
              <w:spacing w:before="60" w:after="60"/>
              <w:ind w:left="140" w:right="140"/>
              <w:jc w:val="center"/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</w:pPr>
            <w:r w:rsidRPr="003F2EA7"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  <w:t> Создать на основании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shd w:val="clear" w:color="auto" w:fill="FDF2D0"/>
            <w:tcMar>
              <w:top w:w="40" w:type="dxa"/>
              <w:left w:w="40" w:type="dxa"/>
              <w:bottom w:w="40" w:type="dxa"/>
              <w:right w:w="120" w:type="dxa"/>
            </w:tcMar>
            <w:vAlign w:val="center"/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</w:pPr>
            <w:r w:rsidRPr="003F2EA7">
              <w:rPr>
                <w:rFonts w:ascii="Verdana" w:hAnsi="Verdana"/>
                <w:b/>
                <w:bCs/>
                <w:color w:val="664E04"/>
                <w:sz w:val="20"/>
                <w:szCs w:val="20"/>
              </w:rPr>
              <w:t>Пакет документов</w:t>
            </w:r>
          </w:p>
          <w:p w:rsidR="003F2EA7" w:rsidRPr="003F2EA7" w:rsidRDefault="003F2EA7" w:rsidP="003F2EA7">
            <w:pPr>
              <w:spacing w:before="60" w:after="60"/>
              <w:ind w:left="140" w:right="140"/>
              <w:jc w:val="center"/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</w:pPr>
            <w:r w:rsidRPr="003F2EA7"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  <w:t> Входящий </w:t>
            </w:r>
            <w:r>
              <w:rPr>
                <w:rFonts w:ascii="Verdana" w:hAnsi="Verdana"/>
                <w:b/>
                <w:bCs/>
                <w:noProof/>
                <w:color w:val="664E04"/>
                <w:sz w:val="16"/>
                <w:szCs w:val="16"/>
              </w:rPr>
              <w:drawing>
                <wp:inline distT="0" distB="0" distL="0" distR="0" wp14:anchorId="42DA2C44" wp14:editId="46E0F7B5">
                  <wp:extent cx="152400" cy="152400"/>
                  <wp:effectExtent l="0" t="0" r="0" b="0"/>
                  <wp:docPr id="28" name="Рисунок 28" descr="http://its.1c.ru/db/content/hoosn/src/_pictures/00%20%D0%BE%D0%B1%D1%89%D0%B8%D0%B5%20%D0%BA%D0%B0%D1%80%D1%82%D0%B8%D0%BD%D0%BA%D0%B8/17%20%D0%B8%D1%81%D1%85%D0%BE%D0%B4%D1%8F%D1%89%D0%B8%D0%B9.png?1413796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ts.1c.ru/db/content/hoosn/src/_pictures/00%20%D0%BE%D0%B1%D1%89%D0%B8%D0%B5%20%D0%BA%D0%B0%D1%80%D1%82%D0%B8%D0%BD%D0%BA%D0%B8/17%20%D0%B8%D1%81%D1%85%D0%BE%D0%B4%D1%8F%D1%89%D0%B8%D0%B9.png?14137969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2EA7"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  <w:t>Исходящий</w:t>
            </w:r>
            <w:r w:rsidRPr="003F2EA7"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  <w:br/>
            </w:r>
            <w:r>
              <w:rPr>
                <w:rFonts w:ascii="Verdana" w:hAnsi="Verdana"/>
                <w:b/>
                <w:bCs/>
                <w:noProof/>
                <w:color w:val="664E04"/>
                <w:sz w:val="16"/>
                <w:szCs w:val="16"/>
              </w:rPr>
              <w:drawing>
                <wp:inline distT="0" distB="0" distL="0" distR="0" wp14:anchorId="3F8BADC6" wp14:editId="6C9668A8">
                  <wp:extent cx="152400" cy="152400"/>
                  <wp:effectExtent l="0" t="0" r="0" b="0"/>
                  <wp:docPr id="27" name="Рисунок 27" descr="http://its.1c.ru/db/content/hoosn/src/_pictures/00%20%D0%BE%D0%B1%D1%89%D0%B8%D0%B5%20%D0%BA%D0%B0%D1%80%D1%82%D0%B8%D0%BD%D0%BA%D0%B8/18%20%D0%B2%D0%BD%D1%83%D1%82%D1%80%D0%B5%D0%BD%D0%BD%D0%B8%D0%B9.png?1413796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ts.1c.ru/db/content/hoosn/src/_pictures/00%20%D0%BE%D0%B1%D1%89%D0%B8%D0%B5%20%D0%BA%D0%B0%D1%80%D1%82%D0%B8%D0%BD%D0%BA%D0%B8/18%20%D0%B2%D0%BD%D1%83%D1%82%D1%80%D0%B5%D0%BD%D0%BD%D0%B8%D0%B9.png?14137969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2EA7">
              <w:rPr>
                <w:rFonts w:ascii="Verdana" w:hAnsi="Verdana"/>
                <w:b/>
                <w:bCs/>
                <w:color w:val="664E04"/>
                <w:sz w:val="16"/>
                <w:szCs w:val="16"/>
              </w:rPr>
              <w:t> Внутренний</w:t>
            </w:r>
          </w:p>
        </w:tc>
      </w:tr>
      <w:tr w:rsidR="003F2EA7" w:rsidRPr="003F2EA7" w:rsidTr="003F2EA7">
        <w:trPr>
          <w:trHeight w:val="435"/>
        </w:trPr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7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hyperlink r:id="rId10" w:anchor="buh30_peredachatovk" w:history="1">
              <w:r w:rsidRPr="003F2EA7">
                <w:rPr>
                  <w:rFonts w:ascii="Verdana" w:hAnsi="Verdana"/>
                  <w:b/>
                  <w:bCs/>
                  <w:color w:val="DE5454"/>
                  <w:sz w:val="20"/>
                  <w:szCs w:val="20"/>
                  <w:u w:val="single"/>
                </w:rPr>
                <w:t>Передача товаров комиссионеру</w:t>
              </w:r>
            </w:hyperlink>
          </w:p>
        </w:tc>
      </w:tr>
      <w:tr w:rsidR="003F2EA7" w:rsidRPr="003F2EA7" w:rsidTr="003F2EA7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1.1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14.07.14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Передача товаров комиссионеру для продажи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45.01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41.01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18 763,26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hyperlink r:id="rId11" w:anchor="buh30_realtovus" w:history="1">
              <w:r w:rsidRPr="003F2EA7">
                <w:rPr>
                  <w:rFonts w:ascii="Verdana" w:hAnsi="Verdana"/>
                  <w:color w:val="DE5454"/>
                  <w:sz w:val="20"/>
                  <w:szCs w:val="20"/>
                  <w:u w:val="single"/>
                </w:rPr>
                <w:t>Реализация товаров и услуг</w:t>
              </w:r>
            </w:hyperlink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6139EC2A" wp14:editId="06260045">
                  <wp:extent cx="152400" cy="152400"/>
                  <wp:effectExtent l="0" t="0" r="0" b="0"/>
                  <wp:docPr id="26" name="Рисунок 26" descr="http://its.1c.ru/db/content/hoosn/src/_pictures/00%20%D0%BE%D0%B1%D1%89%D0%B8%D0%B5%20%D0%BA%D0%B0%D1%80%D1%82%D0%B8%D0%BD%D0%BA%D0%B8/17%20%D0%B8%D1%81%D1%85%D0%BE%D0%B4%D1%8F%D1%89%D0%B8%D0%B9.png?1413796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ts.1c.ru/db/content/hoosn/src/_pictures/00%20%D0%BE%D0%B1%D1%89%D0%B8%D0%B5%20%D0%BA%D0%B0%D1%80%D1%82%D0%B8%D0%BD%D0%BA%D0%B8/17%20%D0%B8%D1%81%D1%85%D0%BE%D0%B4%D1%8F%D1%89%D0%B8%D0%B9.png?14137969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2EA7">
              <w:rPr>
                <w:rFonts w:ascii="Verdana" w:hAnsi="Verdana"/>
                <w:sz w:val="20"/>
                <w:szCs w:val="20"/>
              </w:rPr>
              <w:t> Товарная накладная (ТОРГ-12)</w:t>
            </w:r>
          </w:p>
        </w:tc>
      </w:tr>
      <w:tr w:rsidR="003F2EA7" w:rsidRPr="003F2EA7" w:rsidTr="003F2EA7">
        <w:trPr>
          <w:trHeight w:val="390"/>
        </w:trPr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0" w:type="auto"/>
            <w:gridSpan w:val="7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hyperlink r:id="rId12" w:anchor="buh30_otchetkomissionera" w:history="1">
              <w:r w:rsidRPr="003F2EA7">
                <w:rPr>
                  <w:rFonts w:ascii="Verdana" w:hAnsi="Verdana"/>
                  <w:b/>
                  <w:bCs/>
                  <w:color w:val="DE5454"/>
                  <w:sz w:val="20"/>
                  <w:szCs w:val="20"/>
                  <w:u w:val="single"/>
                </w:rPr>
                <w:t>Отчет комиссионера за проданный товар</w:t>
              </w:r>
            </w:hyperlink>
          </w:p>
        </w:tc>
      </w:tr>
      <w:tr w:rsidR="003F2EA7" w:rsidRPr="003F2EA7" w:rsidTr="003F2EA7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2.1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31.07.14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Реализация товаров, переданных на комиссию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76.09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90.01.1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14 250,00</w:t>
            </w:r>
          </w:p>
        </w:tc>
        <w:tc>
          <w:tcPr>
            <w:tcW w:w="0" w:type="auto"/>
            <w:vMerge w:val="restart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hyperlink r:id="rId13" w:anchor="buh30_otchkomiss" w:history="1">
              <w:r w:rsidRPr="003F2EA7">
                <w:rPr>
                  <w:rFonts w:ascii="Verdana" w:hAnsi="Verdana"/>
                  <w:color w:val="DE5454"/>
                  <w:sz w:val="20"/>
                  <w:szCs w:val="20"/>
                  <w:u w:val="single"/>
                </w:rPr>
                <w:t>Отчет комиссионера (агента) о продажах</w:t>
              </w:r>
            </w:hyperlink>
          </w:p>
          <w:p w:rsidR="003F2EA7" w:rsidRPr="003F2EA7" w:rsidRDefault="003F2EA7" w:rsidP="003F2EA7">
            <w:pPr>
              <w:spacing w:before="60" w:after="60"/>
              <w:ind w:left="140" w:right="140"/>
              <w:rPr>
                <w:rFonts w:ascii="Verdana" w:hAnsi="Verdana"/>
                <w:sz w:val="16"/>
                <w:szCs w:val="16"/>
              </w:rPr>
            </w:pPr>
            <w:r w:rsidRPr="003F2EA7">
              <w:rPr>
                <w:rFonts w:ascii="Verdana" w:hAnsi="Verdana"/>
                <w:sz w:val="16"/>
                <w:szCs w:val="16"/>
              </w:rPr>
              <w:t> Реализация товаров и услуг</w:t>
            </w:r>
          </w:p>
        </w:tc>
        <w:tc>
          <w:tcPr>
            <w:tcW w:w="0" w:type="auto"/>
            <w:vMerge w:val="restart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 Отчет комиссионера (агента) о продажах</w:t>
            </w:r>
            <w:r w:rsidRPr="003F2EA7">
              <w:rPr>
                <w:rFonts w:ascii="Verdana" w:hAnsi="Verdana"/>
                <w:sz w:val="20"/>
                <w:szCs w:val="20"/>
              </w:rPr>
              <w:br/>
            </w:r>
            <w:r w:rsidRPr="003F2EA7">
              <w:rPr>
                <w:rFonts w:ascii="Verdana" w:hAnsi="Verdana"/>
                <w:sz w:val="20"/>
                <w:szCs w:val="20"/>
              </w:rPr>
              <w:br/>
              <w:t> Сведения о выставленных счетах-фактурах на отгрузку</w:t>
            </w:r>
          </w:p>
        </w:tc>
      </w:tr>
      <w:tr w:rsidR="003F2EA7" w:rsidRPr="003F2EA7" w:rsidTr="003F2EA7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2.2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31.07.14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Начисление НДС с реализации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90.03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68.02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2 173,73</w:t>
            </w:r>
          </w:p>
        </w:tc>
        <w:tc>
          <w:tcPr>
            <w:tcW w:w="0" w:type="auto"/>
            <w:vMerge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vAlign w:val="center"/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vAlign w:val="center"/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F2EA7" w:rsidRPr="003F2EA7" w:rsidTr="003F2EA7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2.3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31.07.14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Списание проданных товаров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90.02.1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45.01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9 381,63</w:t>
            </w:r>
          </w:p>
        </w:tc>
        <w:tc>
          <w:tcPr>
            <w:tcW w:w="0" w:type="auto"/>
            <w:vMerge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vAlign w:val="center"/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vAlign w:val="center"/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F2EA7" w:rsidRPr="003F2EA7" w:rsidTr="003F2EA7">
        <w:trPr>
          <w:trHeight w:val="405"/>
        </w:trPr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0" w:type="auto"/>
            <w:gridSpan w:val="7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hyperlink r:id="rId14" w:anchor="buh30_uchetvozn" w:history="1">
              <w:r w:rsidRPr="003F2EA7">
                <w:rPr>
                  <w:rFonts w:ascii="Verdana" w:hAnsi="Verdana"/>
                  <w:b/>
                  <w:bCs/>
                  <w:color w:val="DE5454"/>
                  <w:sz w:val="20"/>
                  <w:szCs w:val="20"/>
                  <w:u w:val="single"/>
                </w:rPr>
                <w:t>Учет комиссионного вознаграждения</w:t>
              </w:r>
            </w:hyperlink>
          </w:p>
        </w:tc>
      </w:tr>
      <w:tr w:rsidR="003F2EA7" w:rsidRPr="003F2EA7" w:rsidTr="003F2EA7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3.1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31.07.14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Денежные средства, полученные от покупателя за товары комитента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---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---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14 250,00</w:t>
            </w:r>
          </w:p>
        </w:tc>
        <w:tc>
          <w:tcPr>
            <w:tcW w:w="0" w:type="auto"/>
            <w:vMerge w:val="restart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hyperlink r:id="rId15" w:anchor="buh30_densr" w:history="1">
              <w:r w:rsidRPr="003F2EA7">
                <w:rPr>
                  <w:rFonts w:ascii="Verdana" w:hAnsi="Verdana"/>
                  <w:color w:val="DE5454"/>
                  <w:sz w:val="20"/>
                  <w:szCs w:val="20"/>
                  <w:u w:val="single"/>
                </w:rPr>
                <w:t>Отчет комиссионера (агента) о продажах</w:t>
              </w:r>
            </w:hyperlink>
          </w:p>
          <w:p w:rsidR="003F2EA7" w:rsidRPr="003F2EA7" w:rsidRDefault="003F2EA7" w:rsidP="003F2EA7">
            <w:pPr>
              <w:spacing w:before="60" w:after="60"/>
              <w:ind w:left="140" w:right="140"/>
              <w:rPr>
                <w:rFonts w:ascii="Verdana" w:hAnsi="Verdana"/>
                <w:sz w:val="16"/>
                <w:szCs w:val="16"/>
              </w:rPr>
            </w:pPr>
            <w:r w:rsidRPr="003F2EA7">
              <w:rPr>
                <w:rFonts w:ascii="Verdana" w:hAnsi="Verdana"/>
                <w:sz w:val="16"/>
                <w:szCs w:val="16"/>
              </w:rPr>
              <w:lastRenderedPageBreak/>
              <w:t> Реализация товаров и услуг</w:t>
            </w:r>
          </w:p>
        </w:tc>
        <w:tc>
          <w:tcPr>
            <w:tcW w:w="0" w:type="auto"/>
            <w:vMerge w:val="restart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lastRenderedPageBreak/>
              <w:t> Отчет комиссионера (агента) о продажах</w:t>
            </w:r>
          </w:p>
        </w:tc>
      </w:tr>
      <w:tr w:rsidR="003F2EA7" w:rsidRPr="003F2EA7" w:rsidTr="003F2EA7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lastRenderedPageBreak/>
              <w:t>3.2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31.07.14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Отражение задолженности по комиссионному вознаграждению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60.01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76.09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1 425,00</w:t>
            </w:r>
          </w:p>
        </w:tc>
        <w:tc>
          <w:tcPr>
            <w:tcW w:w="0" w:type="auto"/>
            <w:vMerge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vAlign w:val="center"/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vAlign w:val="center"/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F2EA7" w:rsidRPr="003F2EA7" w:rsidTr="003F2EA7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lastRenderedPageBreak/>
              <w:t>3.3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31.07.14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Отражение комиссионного вознаграждения на счетах затрат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44.01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60.01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1 207,63</w:t>
            </w:r>
          </w:p>
        </w:tc>
        <w:tc>
          <w:tcPr>
            <w:tcW w:w="0" w:type="auto"/>
            <w:vMerge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vAlign w:val="center"/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vAlign w:val="center"/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F2EA7" w:rsidRPr="003F2EA7" w:rsidTr="003F2EA7">
        <w:trPr>
          <w:trHeight w:val="375"/>
        </w:trPr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3.4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31.07.14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Учет НДС по комиссионному вознаграждению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19.04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60.01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217,37</w:t>
            </w:r>
          </w:p>
        </w:tc>
        <w:tc>
          <w:tcPr>
            <w:tcW w:w="0" w:type="auto"/>
            <w:vMerge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vAlign w:val="center"/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vAlign w:val="center"/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F2EA7" w:rsidRPr="003F2EA7" w:rsidTr="003F2EA7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0" w:type="auto"/>
            <w:gridSpan w:val="7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hyperlink r:id="rId16" w:anchor="buh30_registrschfak" w:history="1">
              <w:r w:rsidRPr="003F2EA7">
                <w:rPr>
                  <w:rFonts w:ascii="Verdana" w:hAnsi="Verdana"/>
                  <w:b/>
                  <w:bCs/>
                  <w:color w:val="DE5454"/>
                  <w:sz w:val="20"/>
                  <w:szCs w:val="20"/>
                  <w:u w:val="single"/>
                </w:rPr>
                <w:t>Регистрация счета-фактуры</w:t>
              </w:r>
            </w:hyperlink>
          </w:p>
        </w:tc>
      </w:tr>
      <w:tr w:rsidR="003F2EA7" w:rsidRPr="003F2EA7" w:rsidTr="003F2EA7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4.1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31.07.14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Регистрация счета-фактуры на сумму комиссионного вознаграждения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68.02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19.04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217,37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hyperlink r:id="rId17" w:anchor="buh30_scetfaktpol" w:history="1">
              <w:r w:rsidRPr="003F2EA7">
                <w:rPr>
                  <w:rFonts w:ascii="Verdana" w:hAnsi="Verdana"/>
                  <w:color w:val="DE5454"/>
                  <w:sz w:val="20"/>
                  <w:szCs w:val="20"/>
                  <w:u w:val="single"/>
                </w:rPr>
                <w:t>Счет-фактура полученный</w:t>
              </w:r>
            </w:hyperlink>
          </w:p>
          <w:p w:rsidR="003F2EA7" w:rsidRPr="003F2EA7" w:rsidRDefault="003F2EA7" w:rsidP="003F2EA7">
            <w:pPr>
              <w:spacing w:before="60" w:after="60"/>
              <w:ind w:left="140" w:right="140"/>
              <w:rPr>
                <w:rFonts w:ascii="Verdana" w:hAnsi="Verdana"/>
                <w:sz w:val="16"/>
                <w:szCs w:val="16"/>
              </w:rPr>
            </w:pPr>
            <w:r w:rsidRPr="003F2EA7">
              <w:rPr>
                <w:rFonts w:ascii="Verdana" w:hAnsi="Verdana"/>
                <w:sz w:val="16"/>
                <w:szCs w:val="16"/>
              </w:rPr>
              <w:t> Отчет комиссионера (агента) о продажах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 Счет-фактура</w:t>
            </w:r>
          </w:p>
        </w:tc>
      </w:tr>
      <w:tr w:rsidR="003F2EA7" w:rsidRPr="003F2EA7" w:rsidTr="003F2EA7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0" w:type="auto"/>
            <w:gridSpan w:val="7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hyperlink r:id="rId18" w:anchor="buh30_postraschschet" w:history="1">
              <w:r w:rsidRPr="003F2EA7">
                <w:rPr>
                  <w:rFonts w:ascii="Verdana" w:hAnsi="Verdana"/>
                  <w:b/>
                  <w:bCs/>
                  <w:color w:val="DE5454"/>
                  <w:sz w:val="20"/>
                  <w:szCs w:val="20"/>
                  <w:u w:val="single"/>
                </w:rPr>
                <w:t>Поступление денежных средств от комиссионера за проданные товары</w:t>
              </w:r>
            </w:hyperlink>
          </w:p>
        </w:tc>
      </w:tr>
      <w:tr w:rsidR="003F2EA7" w:rsidRPr="003F2EA7" w:rsidTr="003F2EA7"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5.1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01.08.14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Получение оплаты от комиссионера за проданный товар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76.09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3F2EA7">
              <w:rPr>
                <w:rFonts w:ascii="Verdana" w:hAnsi="Verdana"/>
                <w:sz w:val="20"/>
                <w:szCs w:val="20"/>
              </w:rPr>
              <w:t>12 825,00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hyperlink r:id="rId19" w:anchor="buh30_postrs" w:history="1">
              <w:r w:rsidRPr="003F2EA7">
                <w:rPr>
                  <w:rFonts w:ascii="Verdana" w:hAnsi="Verdana"/>
                  <w:color w:val="DE5454"/>
                  <w:sz w:val="20"/>
                  <w:szCs w:val="20"/>
                  <w:u w:val="single"/>
                </w:rPr>
                <w:t>Поступление на расчетный счет</w:t>
              </w:r>
            </w:hyperlink>
          </w:p>
          <w:p w:rsidR="003F2EA7" w:rsidRPr="003F2EA7" w:rsidRDefault="003F2EA7" w:rsidP="003F2EA7">
            <w:pPr>
              <w:spacing w:before="60" w:after="60"/>
              <w:ind w:left="140" w:right="140"/>
              <w:rPr>
                <w:rFonts w:ascii="Verdana" w:hAnsi="Verdana"/>
                <w:sz w:val="16"/>
                <w:szCs w:val="16"/>
              </w:rPr>
            </w:pPr>
            <w:r w:rsidRPr="003F2EA7">
              <w:rPr>
                <w:rFonts w:ascii="Verdana" w:hAnsi="Verdana"/>
                <w:sz w:val="16"/>
                <w:szCs w:val="16"/>
              </w:rPr>
              <w:t> Отчет комиссионера (агента) о продажах</w:t>
            </w:r>
          </w:p>
        </w:tc>
        <w:tc>
          <w:tcPr>
            <w:tcW w:w="0" w:type="auto"/>
            <w:tcBorders>
              <w:top w:val="single" w:sz="6" w:space="0" w:color="C3B9B9"/>
              <w:left w:val="single" w:sz="6" w:space="0" w:color="C3B9B9"/>
              <w:bottom w:val="single" w:sz="6" w:space="0" w:color="C3B9B9"/>
              <w:right w:val="single" w:sz="6" w:space="0" w:color="C3B9B9"/>
            </w:tcBorders>
            <w:tcMar>
              <w:top w:w="40" w:type="dxa"/>
              <w:left w:w="60" w:type="dxa"/>
              <w:bottom w:w="40" w:type="dxa"/>
              <w:right w:w="120" w:type="dxa"/>
            </w:tcMar>
            <w:hideMark/>
          </w:tcPr>
          <w:p w:rsidR="003F2EA7" w:rsidRPr="003F2EA7" w:rsidRDefault="003F2EA7" w:rsidP="003F2EA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7AE517F3" wp14:editId="41D4D105">
                  <wp:extent cx="152400" cy="152400"/>
                  <wp:effectExtent l="0" t="0" r="0" b="0"/>
                  <wp:docPr id="25" name="Рисунок 25" descr="http://its.1c.ru/db/content/hoosn/src/_pictures/00%20%D0%BE%D0%B1%D1%89%D0%B8%D0%B5%20%D0%BA%D0%B0%D1%80%D1%82%D0%B8%D0%BD%D0%BA%D0%B8/18%20%D0%B2%D0%BD%D1%83%D1%82%D1%80%D0%B5%D0%BD%D0%BD%D0%B8%D0%B9.png?1413796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its.1c.ru/db/content/hoosn/src/_pictures/00%20%D0%BE%D0%B1%D1%89%D0%B8%D0%B5%20%D0%BA%D0%B0%D1%80%D1%82%D0%B8%D0%BD%D0%BA%D0%B8/18%20%D0%B2%D0%BD%D1%83%D1%82%D1%80%D0%B5%D0%BD%D0%BD%D0%B8%D0%B9.png?14137969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2EA7">
              <w:rPr>
                <w:rFonts w:ascii="Verdana" w:hAnsi="Verdana"/>
                <w:sz w:val="20"/>
                <w:szCs w:val="20"/>
              </w:rPr>
              <w:t> Банковская выписка</w:t>
            </w:r>
          </w:p>
        </w:tc>
      </w:tr>
    </w:tbl>
    <w:p w:rsidR="003F2EA7" w:rsidRPr="003F2EA7" w:rsidRDefault="003F2EA7" w:rsidP="003F2EA7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1" w:name="buh30_peredachatovk"/>
      <w:bookmarkEnd w:id="1"/>
      <w:r w:rsidRPr="003F2EA7">
        <w:rPr>
          <w:rFonts w:ascii="Verdana" w:hAnsi="Verdana"/>
          <w:b/>
          <w:bCs/>
          <w:color w:val="9B0000"/>
          <w:sz w:val="26"/>
          <w:szCs w:val="26"/>
        </w:rPr>
        <w:t>1. Передача товаров комиссионеру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Если ваша организация ведет деятельность в рамках комиссионной торговли, то необходимо выполнить соответствующие настройки параметров учета (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Главное</w:t>
      </w:r>
      <w:r w:rsidRPr="003F2EA7">
        <w:rPr>
          <w:rFonts w:ascii="Verdana" w:hAnsi="Verdana"/>
          <w:color w:val="000000"/>
          <w:sz w:val="20"/>
          <w:szCs w:val="20"/>
        </w:rPr>
        <w:t> -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Настройки </w:t>
      </w:r>
      <w:r w:rsidRPr="003F2EA7">
        <w:rPr>
          <w:rFonts w:ascii="Verdana" w:hAnsi="Verdana"/>
          <w:color w:val="000000"/>
          <w:sz w:val="20"/>
          <w:szCs w:val="20"/>
        </w:rPr>
        <w:t>-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Параметры учета</w:t>
      </w:r>
      <w:r w:rsidRPr="003F2EA7">
        <w:rPr>
          <w:rFonts w:ascii="Verdana" w:hAnsi="Verdana"/>
          <w:color w:val="000000"/>
          <w:sz w:val="20"/>
          <w:szCs w:val="20"/>
        </w:rPr>
        <w:t> - закладка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Торговля</w:t>
      </w:r>
      <w:r w:rsidRPr="003F2EA7">
        <w:rPr>
          <w:rFonts w:ascii="Verdana" w:hAnsi="Verdana"/>
          <w:color w:val="000000"/>
          <w:sz w:val="20"/>
          <w:szCs w:val="20"/>
        </w:rPr>
        <w:t>) (рис. 1).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1C637D84" wp14:editId="2FD2FC7B">
            <wp:extent cx="10077450" cy="8963025"/>
            <wp:effectExtent l="0" t="0" r="0" b="0"/>
            <wp:docPr id="24" name="Рисунок 24" descr="http://its.1c.ru/db/content/hoosn/src/_pictures/0705003%20%D0%BF_%D0%BF%D1%80%D0%BE%D0%B4%D0%B0%D0%B6%D0%B0%D1%82%D0%BE%D0%B2%D0%B0%D1%80%D0%BA%D0%BE%D0%BC%D0%B8%D1%81_%D0%BA%D0%BE%D0%BC%D0%B8%D1%82%D0%B5%D0%BD%D1%82_buh30/0705003_1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ts.1c.ru/db/content/hoosn/src/_pictures/0705003%20%D0%BF_%D0%BF%D1%80%D0%BE%D0%B4%D0%B0%D0%B6%D0%B0%D1%82%D0%BE%D0%B2%D0%B0%D1%80%D0%BA%D0%BE%D0%BC%D0%B8%D1%81_%D0%BA%D0%BE%D0%BC%D0%B8%D1%82%D0%B5%D0%BD%D1%82_buh30/0705003_1.png?141379690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0" cy="896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>Рис. 1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Для выполнения операции 1.1 "Передача товаров комиссионеру для продажи" (см. </w:t>
      </w:r>
      <w:hyperlink r:id="rId21" w:anchor="buh30_primer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таблицу примера</w:t>
        </w:r>
      </w:hyperlink>
      <w:r w:rsidRPr="003F2EA7">
        <w:rPr>
          <w:rFonts w:ascii="Verdana" w:hAnsi="Verdana"/>
          <w:color w:val="000000"/>
          <w:sz w:val="20"/>
          <w:szCs w:val="20"/>
        </w:rPr>
        <w:t>) необходимо создать документ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Реализация товаров и услуг</w:t>
      </w:r>
      <w:r w:rsidRPr="003F2EA7">
        <w:rPr>
          <w:rFonts w:ascii="Verdana" w:hAnsi="Verdana"/>
          <w:color w:val="000000"/>
          <w:sz w:val="20"/>
          <w:szCs w:val="20"/>
        </w:rPr>
        <w:t>. В результате проведения этого документа будут сформированы соответствующие проводки.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2" w:name="buh30_realtovus"/>
      <w:bookmarkEnd w:id="2"/>
      <w:r w:rsidRPr="003F2EA7">
        <w:rPr>
          <w:rFonts w:ascii="Verdana" w:hAnsi="Verdana"/>
          <w:i/>
          <w:iCs/>
          <w:color w:val="000000"/>
          <w:sz w:val="20"/>
          <w:szCs w:val="20"/>
        </w:rPr>
        <w:t>Создание документа "Реализация товаров и услуг" (рис. 2):</w:t>
      </w:r>
    </w:p>
    <w:p w:rsidR="003F2EA7" w:rsidRPr="003F2EA7" w:rsidRDefault="003F2EA7" w:rsidP="003F2EA7">
      <w:pPr>
        <w:numPr>
          <w:ilvl w:val="0"/>
          <w:numId w:val="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Вызовите из меню: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Продажи - Продажи - Реализация товаров и услуг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Нажмите кнопку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Реализация</w:t>
      </w:r>
      <w:r w:rsidRPr="003F2EA7"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4C2CD81E" wp14:editId="6F6BE424">
            <wp:extent cx="238125" cy="219075"/>
            <wp:effectExtent l="0" t="0" r="0" b="0"/>
            <wp:docPr id="23" name="Рисунок 23" descr="http://its.1c.ru/db/content/hoosn/src/_pictures/00%20%D0%BE%D0%B1%D1%89%D0%B8%D0%B5%20%D0%BA%D0%B0%D1%80%D1%82%D0%B8%D0%BD%D0%BA%D0%B8/07%20%D0%BA%D0%BD%D0%BE%D0%BF%D0%BA%D0%B0%20%D0%B4%D0%BE%D0%B1%D0%B0%D0%B2%D0%B8%D1%82%D1%8C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ts.1c.ru/db/content/hoosn/src/_pictures/00%20%D0%BE%D0%B1%D1%89%D0%B8%D0%B5%20%D0%BA%D0%B0%D1%80%D1%82%D0%B8%D0%BD%D0%BA%D0%B8/07%20%D0%BA%D0%BD%D0%BE%D0%BF%D0%BA%D0%B0%20%D0%B4%D0%BE%D0%B1%D0%B0%D0%B2%D0%B8%D1%82%D1%8C.png?141379690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Вид операции документа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Товары</w:t>
      </w:r>
      <w:r w:rsidRPr="003F2EA7">
        <w:rPr>
          <w:rFonts w:ascii="Verdana" w:hAnsi="Verdana"/>
          <w:color w:val="000000"/>
          <w:sz w:val="20"/>
          <w:szCs w:val="20"/>
        </w:rPr>
        <w:t>,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услуги</w:t>
      </w:r>
      <w:r w:rsidRPr="003F2EA7">
        <w:rPr>
          <w:rFonts w:ascii="Verdana" w:hAnsi="Verdana"/>
          <w:color w:val="000000"/>
          <w:sz w:val="20"/>
          <w:szCs w:val="20"/>
        </w:rPr>
        <w:t>,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комиссия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191C32D7" wp14:editId="69D71C06">
            <wp:extent cx="9401175" cy="8620125"/>
            <wp:effectExtent l="0" t="0" r="0" b="0"/>
            <wp:docPr id="22" name="Рисунок 22" descr="http://its.1c.ru/db/content/hoosn/src/_pictures/0705003%20%D0%BF_%D0%BF%D1%80%D0%BE%D0%B4%D0%B0%D0%B6%D0%B0%D1%82%D0%BE%D0%B2%D0%B0%D1%80%D0%BA%D0%BE%D0%BC%D0%B8%D1%81_%D0%BA%D0%BE%D0%BC%D0%B8%D1%82%D0%B5%D0%BD%D1%82_buh30/0705003_2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ts.1c.ru/db/content/hoosn/src/_pictures/0705003%20%D0%BF_%D0%BF%D1%80%D0%BE%D0%B4%D0%B0%D0%B6%D0%B0%D1%82%D0%BE%D0%B2%D0%B0%D1%80%D0%BA%D0%BE%D0%BC%D0%B8%D1%81_%D0%BA%D0%BE%D0%BC%D0%B8%D1%82%D0%B5%D0%BD%D1%82_buh30/0705003_2.png?141379690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1175" cy="862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>Рис. 2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i/>
          <w:iCs/>
          <w:color w:val="000000"/>
          <w:sz w:val="20"/>
          <w:szCs w:val="20"/>
        </w:rPr>
        <w:t>Заполнение шапки документа "Реализация товаров и услуг" (рис. 3):</w:t>
      </w:r>
    </w:p>
    <w:p w:rsidR="003F2EA7" w:rsidRPr="003F2EA7" w:rsidRDefault="003F2EA7" w:rsidP="003F2EA7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Склад </w:t>
      </w:r>
      <w:r w:rsidRPr="003F2EA7">
        <w:rPr>
          <w:rFonts w:ascii="Verdana" w:hAnsi="Verdana"/>
          <w:color w:val="000000"/>
          <w:sz w:val="20"/>
          <w:szCs w:val="20"/>
        </w:rPr>
        <w:t>выберите склад, с которого отгружается товар.</w:t>
      </w:r>
    </w:p>
    <w:p w:rsidR="003F2EA7" w:rsidRPr="003F2EA7" w:rsidRDefault="003F2EA7" w:rsidP="003F2EA7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Контрагент</w:t>
      </w:r>
      <w:r w:rsidRPr="003F2EA7">
        <w:rPr>
          <w:rFonts w:ascii="Verdana" w:hAnsi="Verdana"/>
          <w:color w:val="000000"/>
          <w:sz w:val="20"/>
          <w:szCs w:val="20"/>
        </w:rPr>
        <w:t> выберите комиссионера из справочника "Контрагенты".</w:t>
      </w:r>
    </w:p>
    <w:p w:rsidR="003F2EA7" w:rsidRPr="003F2EA7" w:rsidRDefault="003F2EA7" w:rsidP="003F2EA7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Договор</w:t>
      </w:r>
      <w:r w:rsidRPr="003F2EA7">
        <w:rPr>
          <w:rFonts w:ascii="Verdana" w:hAnsi="Verdana"/>
          <w:color w:val="000000"/>
          <w:sz w:val="20"/>
          <w:szCs w:val="20"/>
        </w:rPr>
        <w:t> выберите договор с комиссионером. </w:t>
      </w:r>
      <w:r w:rsidRPr="003F2EA7">
        <w:rPr>
          <w:rFonts w:ascii="Verdana" w:hAnsi="Verdana"/>
          <w:i/>
          <w:iCs/>
          <w:color w:val="000000"/>
          <w:sz w:val="20"/>
          <w:szCs w:val="20"/>
        </w:rPr>
        <w:t>Внимание!</w:t>
      </w:r>
      <w:r w:rsidRPr="003F2EA7">
        <w:rPr>
          <w:rFonts w:ascii="Verdana" w:hAnsi="Verdana"/>
          <w:color w:val="000000"/>
          <w:sz w:val="20"/>
          <w:szCs w:val="20"/>
        </w:rPr>
        <w:t> В окне выбора договора отображаются только те договоры, которые имеют вид договора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 покупателем </w:t>
      </w:r>
      <w:r w:rsidRPr="003F2EA7">
        <w:rPr>
          <w:rFonts w:ascii="Verdana" w:hAnsi="Verdana"/>
          <w:color w:val="000000"/>
          <w:sz w:val="20"/>
          <w:szCs w:val="20"/>
        </w:rPr>
        <w:t>или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 С комиссионером (агентом) на продажу</w:t>
      </w:r>
      <w:r w:rsidRPr="003F2EA7">
        <w:rPr>
          <w:rFonts w:ascii="Verdana" w:hAnsi="Verdana"/>
          <w:color w:val="000000"/>
          <w:sz w:val="20"/>
          <w:szCs w:val="20"/>
        </w:rPr>
        <w:t> (</w:t>
      </w:r>
      <w:hyperlink r:id="rId24" w:anchor="buh30_ris3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рис. 4</w:t>
        </w:r>
      </w:hyperlink>
      <w:r w:rsidRPr="003F2EA7">
        <w:rPr>
          <w:rFonts w:ascii="Verdana" w:hAnsi="Verdana"/>
          <w:color w:val="000000"/>
          <w:sz w:val="20"/>
          <w:szCs w:val="20"/>
        </w:rPr>
        <w:t>).</w:t>
      </w:r>
    </w:p>
    <w:p w:rsidR="003F2EA7" w:rsidRPr="003F2EA7" w:rsidRDefault="003F2EA7" w:rsidP="003F2EA7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справочнике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Договоры контрагентов</w:t>
      </w:r>
      <w:r w:rsidRPr="003F2EA7">
        <w:rPr>
          <w:rFonts w:ascii="Verdana" w:hAnsi="Verdana"/>
          <w:color w:val="000000"/>
          <w:sz w:val="20"/>
          <w:szCs w:val="20"/>
        </w:rPr>
        <w:t> в форме используемого договора установите вид договора "С комиссионером (агентом) на продажу" (</w:t>
      </w:r>
      <w:hyperlink r:id="rId25" w:anchor="buh30_ris3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рис. 4</w:t>
        </w:r>
      </w:hyperlink>
      <w:r w:rsidRPr="003F2EA7">
        <w:rPr>
          <w:rFonts w:ascii="Verdana" w:hAnsi="Verdana"/>
          <w:color w:val="000000"/>
          <w:sz w:val="20"/>
          <w:szCs w:val="20"/>
        </w:rPr>
        <w:t>).</w:t>
      </w:r>
    </w:p>
    <w:p w:rsidR="003F2EA7" w:rsidRPr="003F2EA7" w:rsidRDefault="003F2EA7" w:rsidP="003F2EA7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справочнике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Договоры контрагентов </w:t>
      </w:r>
      <w:r w:rsidRPr="003F2EA7">
        <w:rPr>
          <w:rFonts w:ascii="Verdana" w:hAnsi="Verdana"/>
          <w:color w:val="000000"/>
          <w:sz w:val="20"/>
          <w:szCs w:val="20"/>
        </w:rPr>
        <w:t>в форме используемого договора установите тип цен. В нашем примере выбран тип цен "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Дилерская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>_1" (</w:t>
      </w:r>
      <w:hyperlink r:id="rId26" w:anchor="buh30_ris3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рис. 4</w:t>
        </w:r>
      </w:hyperlink>
      <w:r w:rsidRPr="003F2EA7">
        <w:rPr>
          <w:rFonts w:ascii="Verdana" w:hAnsi="Verdana"/>
          <w:color w:val="000000"/>
          <w:sz w:val="20"/>
          <w:szCs w:val="20"/>
        </w:rPr>
        <w:t>).</w:t>
      </w:r>
    </w:p>
    <w:p w:rsidR="003F2EA7" w:rsidRPr="003F2EA7" w:rsidRDefault="003F2EA7" w:rsidP="003F2EA7">
      <w:pPr>
        <w:numPr>
          <w:ilvl w:val="0"/>
          <w:numId w:val="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справочнике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Договоры контрагентов</w:t>
      </w:r>
      <w:r w:rsidRPr="003F2EA7">
        <w:rPr>
          <w:rFonts w:ascii="Verdana" w:hAnsi="Verdana"/>
          <w:color w:val="000000"/>
          <w:sz w:val="20"/>
          <w:szCs w:val="20"/>
        </w:rPr>
        <w:t> в форме используемого договора установите способ расчета и процент комиссионного вознаграждения. В нашем примере способ расчета выбран как "Процент от суммы продажи" и процент выбран "10%" (</w:t>
      </w:r>
      <w:hyperlink r:id="rId27" w:anchor="buh30_ris3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рис. 4</w:t>
        </w:r>
      </w:hyperlink>
      <w:r w:rsidRPr="003F2EA7">
        <w:rPr>
          <w:rFonts w:ascii="Verdana" w:hAnsi="Verdana"/>
          <w:color w:val="000000"/>
          <w:sz w:val="20"/>
          <w:szCs w:val="20"/>
        </w:rPr>
        <w:t>).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7C5AFBAD" wp14:editId="49761275">
            <wp:extent cx="11172825" cy="5695950"/>
            <wp:effectExtent l="0" t="0" r="0" b="0"/>
            <wp:docPr id="21" name="Рисунок 21" descr="http://its.1c.ru/db/content/hoosn/src/_pictures/0705003%20%D0%BF_%D0%BF%D1%80%D0%BE%D0%B4%D0%B0%D0%B6%D0%B0%D1%82%D0%BE%D0%B2%D0%B0%D1%80%D0%BA%D0%BE%D0%BC%D0%B8%D1%81_%D0%BA%D0%BE%D0%BC%D0%B8%D1%82%D0%B5%D0%BD%D1%82_buh30/0705003_3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ts.1c.ru/db/content/hoosn/src/_pictures/0705003%20%D0%BF_%D0%BF%D1%80%D0%BE%D0%B4%D0%B0%D0%B6%D0%B0%D1%82%D0%BE%D0%B2%D0%B0%D1%80%D0%BA%D0%BE%D0%BC%D0%B8%D1%81_%D0%BA%D0%BE%D0%BC%D0%B8%D1%82%D0%B5%D0%BD%D1%82_buh30/0705003_3.png?141379690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2825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Рис. 3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3" w:name="buh30_ris3"/>
      <w:bookmarkEnd w:id="3"/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51AF0106" wp14:editId="41C719F2">
            <wp:extent cx="10648950" cy="8362950"/>
            <wp:effectExtent l="0" t="0" r="0" b="0"/>
            <wp:docPr id="20" name="Рисунок 20" descr="http://its.1c.ru/db/content/hoosn/src/_pictures/0705003%20%D0%BF_%D0%BF%D1%80%D0%BE%D0%B4%D0%B0%D0%B6%D0%B0%D1%82%D0%BE%D0%B2%D0%B0%D1%80%D0%BA%D0%BE%D0%BC%D0%B8%D1%81_%D0%BA%D0%BE%D0%BC%D0%B8%D1%82%D0%B5%D0%BD%D1%82_buh30/0705003_4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ts.1c.ru/db/content/hoosn/src/_pictures/0705003%20%D0%BF_%D0%BF%D1%80%D0%BE%D0%B4%D0%B0%D0%B6%D0%B0%D1%82%D0%BE%D0%B2%D0%B0%D1%80%D0%BA%D0%BE%D0%BC%D0%B8%D1%81_%D0%BA%D0%BE%D0%BC%D0%B8%D1%82%D0%B5%D0%BD%D1%82_buh30/0705003_4.png?141379690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0" cy="836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>Рис. 4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i/>
          <w:iCs/>
          <w:color w:val="000000"/>
          <w:sz w:val="20"/>
          <w:szCs w:val="20"/>
        </w:rPr>
        <w:t>Заполнение табличной части документа "Реализация товаров и услуг" (рис. 5):</w:t>
      </w:r>
    </w:p>
    <w:p w:rsidR="003F2EA7" w:rsidRPr="003F2EA7" w:rsidRDefault="003F2EA7" w:rsidP="003F2EA7">
      <w:pPr>
        <w:numPr>
          <w:ilvl w:val="0"/>
          <w:numId w:val="3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Нажмите кнопку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Д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обавить</w:t>
      </w:r>
      <w:r w:rsidRPr="003F2EA7">
        <w:rPr>
          <w:rFonts w:ascii="Verdana" w:hAnsi="Verdana"/>
          <w:color w:val="000000"/>
          <w:sz w:val="20"/>
          <w:szCs w:val="20"/>
        </w:rPr>
        <w:t> на закладке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Товары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3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Номенклатура</w:t>
      </w:r>
      <w:r w:rsidRPr="003F2EA7">
        <w:rPr>
          <w:rFonts w:ascii="Verdana" w:hAnsi="Verdana"/>
          <w:color w:val="000000"/>
          <w:sz w:val="20"/>
          <w:szCs w:val="20"/>
        </w:rPr>
        <w:t> выберите отгружаемые товары (в справочнике "Номенклатура" наименование товара, как правило, находится в папке "Товары").</w:t>
      </w:r>
    </w:p>
    <w:p w:rsidR="003F2EA7" w:rsidRPr="003F2EA7" w:rsidRDefault="003F2EA7" w:rsidP="003F2EA7">
      <w:pPr>
        <w:numPr>
          <w:ilvl w:val="0"/>
          <w:numId w:val="3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Заполните поля, как показано на рис. 5.</w:t>
      </w:r>
    </w:p>
    <w:p w:rsidR="003F2EA7" w:rsidRPr="003F2EA7" w:rsidRDefault="003F2EA7" w:rsidP="003F2EA7">
      <w:pPr>
        <w:numPr>
          <w:ilvl w:val="0"/>
          <w:numId w:val="3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Для сохранения документа нажмите кнопку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З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аписать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3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Для вызова печатного бланка Товарной накладной по </w:t>
      </w:r>
      <w:hyperlink r:id="rId30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форме ТОРГ-12</w:t>
        </w:r>
      </w:hyperlink>
      <w:r w:rsidRPr="003F2EA7">
        <w:rPr>
          <w:rFonts w:ascii="Verdana" w:hAnsi="Verdana"/>
          <w:color w:val="000000"/>
          <w:sz w:val="20"/>
          <w:szCs w:val="20"/>
        </w:rPr>
        <w:t> можно использовать кнопку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Печать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0E3B3FCB" wp14:editId="120B1149">
            <wp:extent cx="12058650" cy="5610225"/>
            <wp:effectExtent l="0" t="0" r="0" b="0"/>
            <wp:docPr id="19" name="Рисунок 19" descr="http://its.1c.ru/db/content/hoosn/src/_pictures/0705003%20%D0%BF_%D0%BF%D1%80%D0%BE%D0%B4%D0%B0%D0%B6%D0%B0%D1%82%D0%BE%D0%B2%D0%B0%D1%80%D0%BA%D0%BE%D0%BC%D0%B8%D1%81_%D0%BA%D0%BE%D0%BC%D0%B8%D1%82%D0%B5%D0%BD%D1%82_buh30/0705003_5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ts.1c.ru/db/content/hoosn/src/_pictures/0705003%20%D0%BF_%D0%BF%D1%80%D0%BE%D0%B4%D0%B0%D0%B6%D0%B0%D1%82%D0%BE%D0%B2%D0%B0%D1%80%D0%BA%D0%BE%D0%BC%D0%B8%D1%81_%D0%BA%D0%BE%D0%BC%D0%B8%D1%82%D0%B5%D0%BD%D1%82_buh30/0705003_5.png?141379690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0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Рис. 5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i/>
          <w:iCs/>
          <w:color w:val="000000"/>
          <w:sz w:val="20"/>
          <w:szCs w:val="20"/>
        </w:rPr>
        <w:t>Результат проведения документа "Реализация товаров и услуг" (рис. 6):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Для проведения документа нажмите кнопку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ровести</w:t>
      </w:r>
      <w:r w:rsidRPr="003F2EA7">
        <w:rPr>
          <w:rFonts w:ascii="Verdana" w:hAnsi="Verdana"/>
          <w:color w:val="000000"/>
          <w:sz w:val="20"/>
          <w:szCs w:val="20"/>
        </w:rPr>
        <w:t>, для просмотра проводок нажмите кнопку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Показать проводки и другие движения документа</w:t>
      </w:r>
      <w:r w:rsidRPr="003F2EA7"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4DA2DC62" wp14:editId="7BED84A6">
            <wp:extent cx="238125" cy="219075"/>
            <wp:effectExtent l="0" t="0" r="0" b="0"/>
            <wp:docPr id="18" name="Рисунок 18" descr="http://its.1c.ru/db/content/hoosn/src/_pictures/00%20%D0%BE%D0%B1%D1%89%D0%B8%D0%B5%20%D0%BA%D0%B0%D1%80%D1%82%D0%B8%D0%BD%D0%BA%D0%B8/02%20%D0%BF%D1%80%D0%BE%D0%B2%D0%BE%D0%B4%D0%BA%D0%B8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ts.1c.ru/db/content/hoosn/src/_pictures/00%20%D0%BE%D0%B1%D1%89%D0%B8%D0%B5%20%D0%BA%D0%B0%D1%80%D1%82%D0%B8%D0%BD%D0%BA%D0%B8/02%20%D0%BF%D1%80%D0%BE%D0%B2%D0%BE%D0%B4%D0%BA%D0%B8.png?141379690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6206C778" wp14:editId="391F277A">
            <wp:extent cx="11430000" cy="5524500"/>
            <wp:effectExtent l="0" t="0" r="0" b="0"/>
            <wp:docPr id="17" name="Рисунок 17" descr="http://its.1c.ru/db/content/hoosn/src/_pictures/0705003%20%D0%BF_%D0%BF%D1%80%D0%BE%D0%B4%D0%B0%D0%B6%D0%B0%D1%82%D0%BE%D0%B2%D0%B0%D1%80%D0%BA%D0%BE%D0%BC%D0%B8%D1%81_%D0%BA%D0%BE%D0%BC%D0%B8%D1%82%D0%B5%D0%BD%D1%82_buh30/0705003_6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ts.1c.ru/db/content/hoosn/src/_pictures/0705003%20%D0%BF_%D0%BF%D1%80%D0%BE%D0%B4%D0%B0%D0%B6%D0%B0%D1%82%D0%BE%D0%B2%D0%B0%D1%80%D0%BA%D0%BE%D0%BC%D0%B8%D1%81_%D0%BA%D0%BE%D0%BC%D0%B8%D1%82%D0%B5%D0%BD%D1%82_buh30/0705003_6.png?141379690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Рис. 6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hyperlink r:id="rId34" w:anchor="buh30_primer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&lt;&lt;-вернуться к таблице примера</w:t>
        </w:r>
      </w:hyperlink>
    </w:p>
    <w:p w:rsidR="003F2EA7" w:rsidRPr="003F2EA7" w:rsidRDefault="003F2EA7" w:rsidP="003F2EA7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4" w:name="buh30_otchetkomissionera"/>
      <w:bookmarkEnd w:id="4"/>
      <w:r w:rsidRPr="003F2EA7">
        <w:rPr>
          <w:rFonts w:ascii="Verdana" w:hAnsi="Verdana"/>
          <w:b/>
          <w:bCs/>
          <w:color w:val="9B0000"/>
          <w:sz w:val="26"/>
          <w:szCs w:val="26"/>
        </w:rPr>
        <w:t>2. Отчет комиссионера за проданный товар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>Для выполнения операций: 2.1 "Реализация товаров, переданных на комиссию"; 2.2 "Начисление НДС с реализации" и 2.3 "Списание проданных товаров" (см. </w:t>
      </w:r>
      <w:hyperlink r:id="rId35" w:anchor="buh30_primer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таблицу примера</w:t>
        </w:r>
      </w:hyperlink>
      <w:r w:rsidRPr="003F2EA7">
        <w:rPr>
          <w:rFonts w:ascii="Verdana" w:hAnsi="Verdana"/>
          <w:color w:val="000000"/>
          <w:sz w:val="20"/>
          <w:szCs w:val="20"/>
        </w:rPr>
        <w:t>) - необходимо создать документ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Отчет комиссионера (агента) о продажах</w:t>
      </w:r>
      <w:r w:rsidRPr="003F2EA7">
        <w:rPr>
          <w:rFonts w:ascii="Verdana" w:hAnsi="Verdana"/>
          <w:color w:val="000000"/>
          <w:sz w:val="20"/>
          <w:szCs w:val="20"/>
        </w:rPr>
        <w:t> на основании документа "Реализация товаров и услуг".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5" w:name="buh30_otchkomiss"/>
      <w:bookmarkEnd w:id="5"/>
      <w:r w:rsidRPr="003F2EA7">
        <w:rPr>
          <w:rFonts w:ascii="Verdana" w:hAnsi="Verdana"/>
          <w:i/>
          <w:iCs/>
          <w:color w:val="000000"/>
          <w:sz w:val="20"/>
          <w:szCs w:val="20"/>
        </w:rPr>
        <w:t>Создание документа "Отчет комиссионера (агента) о продажах":</w:t>
      </w:r>
    </w:p>
    <w:p w:rsidR="003F2EA7" w:rsidRPr="003F2EA7" w:rsidRDefault="003F2EA7" w:rsidP="003F2EA7">
      <w:pPr>
        <w:numPr>
          <w:ilvl w:val="0"/>
          <w:numId w:val="4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Вызовите из меню: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Продажи - Продажи - Реализация товаров и услуг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4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Выделите документ-основание (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Реализация товаров и услуг</w:t>
      </w:r>
      <w:r w:rsidRPr="003F2EA7">
        <w:rPr>
          <w:rFonts w:ascii="Verdana" w:hAnsi="Verdana"/>
          <w:color w:val="000000"/>
          <w:sz w:val="20"/>
          <w:szCs w:val="20"/>
        </w:rPr>
        <w:t>).</w:t>
      </w:r>
    </w:p>
    <w:p w:rsidR="003F2EA7" w:rsidRPr="003F2EA7" w:rsidRDefault="003F2EA7" w:rsidP="003F2EA7">
      <w:pPr>
        <w:numPr>
          <w:ilvl w:val="0"/>
          <w:numId w:val="4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Щелкните по кнопке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оздать на основании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4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Выберите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Отчет комиссионера (агента) о продажах</w:t>
      </w:r>
      <w:r w:rsidRPr="003F2EA7">
        <w:rPr>
          <w:rFonts w:ascii="Verdana" w:hAnsi="Verdana"/>
          <w:color w:val="000000"/>
          <w:sz w:val="20"/>
          <w:szCs w:val="20"/>
        </w:rPr>
        <w:t>. При этом на основании документа "Реализация товаров и услуг" создается и автоматически заполняется новый документ "Отчет комиссионера (агента) о продажах". Необходимо проверить заполнение его полей и отредактировать их.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proofErr w:type="gramStart"/>
      <w:r w:rsidRPr="003F2EA7">
        <w:rPr>
          <w:rFonts w:ascii="Verdana" w:hAnsi="Verdana"/>
          <w:i/>
          <w:iCs/>
          <w:color w:val="000000"/>
          <w:sz w:val="20"/>
          <w:szCs w:val="20"/>
        </w:rPr>
        <w:t>Заполнение закладки "Главное" документа "Отчет комиссионера (агента) о продажах" (рис. 7):</w:t>
      </w:r>
      <w:proofErr w:type="gramEnd"/>
    </w:p>
    <w:p w:rsidR="003F2EA7" w:rsidRPr="003F2EA7" w:rsidRDefault="003F2EA7" w:rsidP="003F2EA7">
      <w:pPr>
        <w:numPr>
          <w:ilvl w:val="0"/>
          <w:numId w:val="5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полях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Документ №</w:t>
      </w:r>
      <w:r w:rsidRPr="003F2EA7">
        <w:rPr>
          <w:rFonts w:ascii="Verdana" w:hAnsi="Verdana"/>
          <w:color w:val="000000"/>
          <w:sz w:val="20"/>
          <w:szCs w:val="20"/>
        </w:rPr>
        <w:t> и </w:t>
      </w:r>
      <w:proofErr w:type="gramStart"/>
      <w:r w:rsidRPr="003F2EA7">
        <w:rPr>
          <w:rFonts w:ascii="Verdana" w:hAnsi="Verdana"/>
          <w:b/>
          <w:bCs/>
          <w:color w:val="000000"/>
          <w:sz w:val="20"/>
          <w:szCs w:val="20"/>
        </w:rPr>
        <w:t>от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 xml:space="preserve"> укажите 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номер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 xml:space="preserve"> и дату утверждения отчета комиссионера.</w:t>
      </w:r>
    </w:p>
    <w:p w:rsidR="003F2EA7" w:rsidRPr="003F2EA7" w:rsidRDefault="003F2EA7" w:rsidP="003F2EA7">
      <w:pPr>
        <w:numPr>
          <w:ilvl w:val="0"/>
          <w:numId w:val="5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Договор</w:t>
      </w:r>
      <w:r w:rsidRPr="003F2EA7">
        <w:rPr>
          <w:rFonts w:ascii="Verdana" w:hAnsi="Verdana"/>
          <w:color w:val="000000"/>
          <w:sz w:val="20"/>
          <w:szCs w:val="20"/>
        </w:rPr>
        <w:t> выберите договор с комиссионером (агентом) на продажу. </w:t>
      </w:r>
      <w:r w:rsidRPr="003F2EA7">
        <w:rPr>
          <w:rFonts w:ascii="Verdana" w:hAnsi="Verdana"/>
          <w:i/>
          <w:iCs/>
          <w:color w:val="000000"/>
          <w:sz w:val="20"/>
          <w:szCs w:val="20"/>
        </w:rPr>
        <w:t>Внимание!</w:t>
      </w:r>
      <w:r w:rsidRPr="003F2EA7">
        <w:rPr>
          <w:rFonts w:ascii="Verdana" w:hAnsi="Verdana"/>
          <w:color w:val="000000"/>
          <w:sz w:val="20"/>
          <w:szCs w:val="20"/>
        </w:rPr>
        <w:t> В окне выбора договора отображаются только те договоры, которые имеют вид договора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 xml:space="preserve"> комиссионером (агентом) на продажу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5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Способ расчета</w:t>
      </w:r>
      <w:r w:rsidRPr="003F2EA7">
        <w:rPr>
          <w:rFonts w:ascii="Verdana" w:hAnsi="Verdana"/>
          <w:color w:val="000000"/>
          <w:sz w:val="20"/>
          <w:szCs w:val="20"/>
        </w:rPr>
        <w:t> раздела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Комиссионное вознаграждение</w:t>
      </w:r>
      <w:r w:rsidRPr="003F2EA7">
        <w:rPr>
          <w:rFonts w:ascii="Verdana" w:hAnsi="Verdana"/>
          <w:color w:val="000000"/>
          <w:sz w:val="20"/>
          <w:szCs w:val="20"/>
        </w:rPr>
        <w:t> выберите способ расчета вознаграждения. Как правило, данное поле заполняется автоматически согласно условиям, которые определены в договоре. Если способ расчета не выбран - укажите один из 3-х предлагаемых вариантов: "Не рассчитывается", "Процент от разности сумм продажи и поступления" или "Процент от суммы продажи". В нашем примере способ расчета установлен как "Процент от суммы продажи".</w:t>
      </w:r>
    </w:p>
    <w:p w:rsidR="003F2EA7" w:rsidRPr="003F2EA7" w:rsidRDefault="003F2EA7" w:rsidP="003F2EA7">
      <w:pPr>
        <w:numPr>
          <w:ilvl w:val="0"/>
          <w:numId w:val="5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% вознаграждения</w:t>
      </w:r>
      <w:r w:rsidRPr="003F2EA7">
        <w:rPr>
          <w:rFonts w:ascii="Verdana" w:hAnsi="Verdana"/>
          <w:color w:val="000000"/>
          <w:sz w:val="20"/>
          <w:szCs w:val="20"/>
        </w:rPr>
        <w:t> укажите процент вознаграждения. Как правило, данное поле заполняется автоматически согласно условиям, которые определены в договоре. Если процент не выбран - необходимо его указать. В нашем примере процент установлен как "10%".</w:t>
      </w:r>
    </w:p>
    <w:p w:rsidR="003F2EA7" w:rsidRPr="003F2EA7" w:rsidRDefault="003F2EA7" w:rsidP="003F2EA7">
      <w:pPr>
        <w:numPr>
          <w:ilvl w:val="0"/>
          <w:numId w:val="5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Укажите ставку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% НДС</w:t>
      </w:r>
      <w:r w:rsidRPr="003F2EA7">
        <w:rPr>
          <w:rFonts w:ascii="Verdana" w:hAnsi="Verdana"/>
          <w:color w:val="000000"/>
          <w:sz w:val="20"/>
          <w:szCs w:val="20"/>
        </w:rPr>
        <w:t> по вознаграждению комиссионера. В нашем примере - 18%.</w:t>
      </w:r>
    </w:p>
    <w:p w:rsidR="003F2EA7" w:rsidRPr="003F2EA7" w:rsidRDefault="003F2EA7" w:rsidP="003F2EA7">
      <w:pPr>
        <w:numPr>
          <w:ilvl w:val="0"/>
          <w:numId w:val="5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Счет затрат по вознаграждению</w:t>
      </w:r>
      <w:r w:rsidRPr="003F2EA7">
        <w:rPr>
          <w:rFonts w:ascii="Verdana" w:hAnsi="Verdana"/>
          <w:color w:val="000000"/>
          <w:sz w:val="20"/>
          <w:szCs w:val="20"/>
        </w:rPr>
        <w:t> укажите счет затрат по учету комиссионного вознаграждения.</w:t>
      </w:r>
    </w:p>
    <w:p w:rsidR="003F2EA7" w:rsidRPr="003F2EA7" w:rsidRDefault="003F2EA7" w:rsidP="003F2EA7">
      <w:pPr>
        <w:numPr>
          <w:ilvl w:val="0"/>
          <w:numId w:val="5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Статьи затрат</w:t>
      </w:r>
      <w:r w:rsidRPr="003F2EA7">
        <w:rPr>
          <w:rFonts w:ascii="Verdana" w:hAnsi="Verdana"/>
          <w:color w:val="000000"/>
          <w:sz w:val="20"/>
          <w:szCs w:val="20"/>
        </w:rPr>
        <w:t> выберите из справочника "Статьи затрат" необходимую статью.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6" w:name="buh30_r7"/>
      <w:bookmarkEnd w:id="6"/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7B3A47D6" wp14:editId="05E2D8C1">
            <wp:extent cx="11610975" cy="6981825"/>
            <wp:effectExtent l="0" t="0" r="0" b="0"/>
            <wp:docPr id="16" name="Рисунок 16" descr="http://its.1c.ru/db/content/hoosn/src/_pictures/0705003%20%D0%BF_%D0%BF%D1%80%D0%BE%D0%B4%D0%B0%D0%B6%D0%B0%D1%82%D0%BE%D0%B2%D0%B0%D1%80%D0%BA%D0%BE%D0%BC%D0%B8%D1%81_%D0%BA%D0%BE%D0%BC%D0%B8%D1%82%D0%B5%D0%BD%D1%82_buh30/0705003_7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ts.1c.ru/db/content/hoosn/src/_pictures/0705003%20%D0%BF_%D0%BF%D1%80%D0%BE%D0%B4%D0%B0%D0%B6%D0%B0%D1%82%D0%BE%D0%B2%D0%B0%D1%80%D0%BA%D0%BE%D0%BC%D0%B8%D1%81_%D0%BA%D0%BE%D0%BC%D0%B8%D1%82%D0%B5%D0%BD%D1%82_buh30/0705003_7.png?141379690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0975" cy="69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>Рис. 7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proofErr w:type="gramStart"/>
      <w:r w:rsidRPr="003F2EA7">
        <w:rPr>
          <w:rFonts w:ascii="Verdana" w:hAnsi="Verdana"/>
          <w:i/>
          <w:iCs/>
          <w:color w:val="000000"/>
          <w:sz w:val="20"/>
          <w:szCs w:val="20"/>
        </w:rPr>
        <w:t>Заполнение закладки "Реализация" документа "Отчет комиссионера (агента) о продажах" (рис. 8):</w:t>
      </w:r>
      <w:proofErr w:type="gramEnd"/>
    </w:p>
    <w:p w:rsidR="003F2EA7" w:rsidRPr="003F2EA7" w:rsidRDefault="003F2EA7" w:rsidP="003F2EA7">
      <w:pPr>
        <w:numPr>
          <w:ilvl w:val="0"/>
          <w:numId w:val="6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Покупатель</w:t>
      </w:r>
      <w:r w:rsidRPr="003F2EA7">
        <w:rPr>
          <w:rFonts w:ascii="Verdana" w:hAnsi="Verdana"/>
          <w:color w:val="000000"/>
          <w:sz w:val="20"/>
          <w:szCs w:val="20"/>
        </w:rPr>
        <w:t> выберите контрагента, которому комиссионер реализовал товары комитента. Если комиссионер выставил счет-фактуру покупателю, то установите флажок "СФ", а в графе "Дата СФ" - дату выставления документа. При проведении документа "Отчет комиссионера (агента) о продажах" автоматически создается документ "Счет-фактура выданный" (см. </w:t>
      </w:r>
      <w:hyperlink r:id="rId37" w:anchor="buh30_ris7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рис 9</w:t>
        </w:r>
      </w:hyperlink>
      <w:r w:rsidRPr="003F2EA7">
        <w:rPr>
          <w:rFonts w:ascii="Verdana" w:hAnsi="Verdana"/>
          <w:color w:val="000000"/>
          <w:sz w:val="20"/>
          <w:szCs w:val="20"/>
        </w:rPr>
        <w:t>).</w:t>
      </w:r>
    </w:p>
    <w:p w:rsidR="003F2EA7" w:rsidRPr="003F2EA7" w:rsidRDefault="003F2EA7" w:rsidP="003F2EA7">
      <w:pPr>
        <w:numPr>
          <w:ilvl w:val="0"/>
          <w:numId w:val="6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Номенклатура</w:t>
      </w:r>
      <w:r w:rsidRPr="003F2EA7">
        <w:rPr>
          <w:rFonts w:ascii="Verdana" w:hAnsi="Verdana"/>
          <w:color w:val="000000"/>
          <w:sz w:val="20"/>
          <w:szCs w:val="20"/>
        </w:rPr>
        <w:t> выберите товары, которые комиссионер указал в отчете (в справочнике "Номенклатура" наименование комиссионного товара следует вводить в папку "Товары"). В случае необходимости, можно добавить дополнительные поля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Код</w:t>
      </w:r>
      <w:r w:rsidRPr="003F2EA7">
        <w:rPr>
          <w:rFonts w:ascii="Verdana" w:hAnsi="Verdana"/>
          <w:color w:val="000000"/>
          <w:sz w:val="20"/>
          <w:szCs w:val="20"/>
        </w:rPr>
        <w:t>,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Артикул </w:t>
      </w:r>
      <w:r w:rsidRPr="003F2EA7">
        <w:rPr>
          <w:rFonts w:ascii="Verdana" w:hAnsi="Verdana"/>
          <w:color w:val="000000"/>
          <w:sz w:val="20"/>
          <w:szCs w:val="20"/>
        </w:rPr>
        <w:t>и т. п. Для этого щелкните по кнопке "Еще" в правом верхнем углу  документа, далее выберите "Изменить форму списка" и отметьте флажками поля, которые нужно отобразить.</w:t>
      </w:r>
    </w:p>
    <w:p w:rsidR="003F2EA7" w:rsidRPr="003F2EA7" w:rsidRDefault="003F2EA7" w:rsidP="003F2EA7">
      <w:pPr>
        <w:numPr>
          <w:ilvl w:val="0"/>
          <w:numId w:val="6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Проверьте заполнение полей документа, как показано на рис. 8.</w:t>
      </w:r>
    </w:p>
    <w:p w:rsidR="003F2EA7" w:rsidRPr="003F2EA7" w:rsidRDefault="003F2EA7" w:rsidP="003F2EA7">
      <w:pPr>
        <w:numPr>
          <w:ilvl w:val="0"/>
          <w:numId w:val="6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Сохраните документ, нажав кнопку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З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аписать.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6AA208E7" wp14:editId="653C66E0">
            <wp:extent cx="18221325" cy="5810250"/>
            <wp:effectExtent l="0" t="0" r="0" b="0"/>
            <wp:docPr id="15" name="Рисунок 15" descr="http://its.1c.ru/db/content/hoosn/src/_pictures/0705003%20%D0%BF_%D0%BF%D1%80%D0%BE%D0%B4%D0%B0%D0%B6%D0%B0%D1%82%D0%BE%D0%B2%D0%B0%D1%80%D0%BA%D0%BE%D0%BC%D0%B8%D1%81_%D0%BA%D0%BE%D0%BC%D0%B8%D1%82%D0%B5%D0%BD%D1%82_buh30/0705003_8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ts.1c.ru/db/content/hoosn/src/_pictures/0705003%20%D0%BF_%D0%BF%D1%80%D0%BE%D0%B4%D0%B0%D0%B6%D0%B0%D1%82%D0%BE%D0%B2%D0%B0%D1%80%D0%BA%D0%BE%D0%BC%D0%B8%D1%81_%D0%BA%D0%BE%D0%BC%D0%B8%D1%82%D0%B5%D0%BD%D1%82_buh30/0705003_8.png?141379690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1325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Рис. 8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7" w:name="buh30_ris7"/>
      <w:bookmarkEnd w:id="7"/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59437ADC" wp14:editId="0CCD41D0">
            <wp:extent cx="10972800" cy="6448425"/>
            <wp:effectExtent l="0" t="0" r="0" b="0"/>
            <wp:docPr id="14" name="Рисунок 14" descr="http://its.1c.ru/db/content/hoosn/src/_pictures/0705003%20%D0%BF_%D0%BF%D1%80%D0%BE%D0%B4%D0%B0%D0%B6%D0%B0%D1%82%D0%BE%D0%B2%D0%B0%D1%80%D0%BA%D0%BE%D0%BC%D0%B8%D1%81_%D0%BA%D0%BE%D0%BC%D0%B8%D1%82%D0%B5%D0%BD%D1%82_buh30/0705003_9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ts.1c.ru/db/content/hoosn/src/_pictures/0705003%20%D0%BF_%D0%BF%D1%80%D0%BE%D0%B4%D0%B0%D0%B6%D0%B0%D1%82%D0%BE%D0%B2%D0%B0%D1%80%D0%BA%D0%BE%D0%BC%D0%B8%D1%81_%D0%BA%D0%BE%D0%BC%D0%B8%D1%82%D0%B5%D0%BD%D1%82_buh30/0705003_9.png?141379690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0" cy="644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Рис. 9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 xml:space="preserve">Данный счет-фактура </w:t>
      </w:r>
      <w:proofErr w:type="spellStart"/>
      <w:r w:rsidRPr="003F2EA7">
        <w:rPr>
          <w:rFonts w:ascii="Verdana" w:hAnsi="Verdana"/>
          <w:color w:val="000000"/>
          <w:sz w:val="20"/>
          <w:szCs w:val="20"/>
        </w:rPr>
        <w:t>перевыставляется</w:t>
      </w:r>
      <w:proofErr w:type="spellEnd"/>
      <w:r w:rsidRPr="003F2EA7">
        <w:rPr>
          <w:rFonts w:ascii="Verdana" w:hAnsi="Verdana"/>
          <w:color w:val="000000"/>
          <w:sz w:val="20"/>
          <w:szCs w:val="20"/>
        </w:rPr>
        <w:t xml:space="preserve"> комиссионер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у ООО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 xml:space="preserve"> "Одежда и обувь". В документе в поле </w:t>
      </w:r>
      <w:proofErr w:type="spellStart"/>
      <w:r w:rsidRPr="003F2EA7">
        <w:rPr>
          <w:rFonts w:ascii="Verdana" w:hAnsi="Verdana"/>
          <w:b/>
          <w:bCs/>
          <w:color w:val="000000"/>
          <w:sz w:val="20"/>
          <w:szCs w:val="20"/>
        </w:rPr>
        <w:t>Организация</w:t>
      </w:r>
      <w:r w:rsidRPr="003F2EA7">
        <w:rPr>
          <w:rFonts w:ascii="Verdana" w:hAnsi="Verdana"/>
          <w:color w:val="000000"/>
          <w:sz w:val="20"/>
          <w:szCs w:val="20"/>
        </w:rPr>
        <w:t>указывается</w:t>
      </w:r>
      <w:proofErr w:type="spellEnd"/>
      <w:r w:rsidRPr="003F2EA7">
        <w:rPr>
          <w:rFonts w:ascii="Verdana" w:hAnsi="Verdana"/>
          <w:color w:val="000000"/>
          <w:sz w:val="20"/>
          <w:szCs w:val="20"/>
        </w:rPr>
        <w:t xml:space="preserve"> комитент ООО "Торговый Дом", а 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Контрагент</w:t>
      </w:r>
      <w:r w:rsidRPr="003F2EA7">
        <w:rPr>
          <w:rFonts w:ascii="Verdana" w:hAnsi="Verdana"/>
          <w:color w:val="000000"/>
          <w:sz w:val="20"/>
          <w:szCs w:val="20"/>
        </w:rPr>
        <w:t> покупатель товаров ООО "Стиль".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proofErr w:type="spellStart"/>
      <w:r w:rsidRPr="003F2EA7">
        <w:rPr>
          <w:rFonts w:ascii="Verdana" w:hAnsi="Verdana"/>
          <w:color w:val="000000"/>
          <w:sz w:val="20"/>
          <w:szCs w:val="20"/>
        </w:rPr>
        <w:t>Перевыставленный</w:t>
      </w:r>
      <w:proofErr w:type="spellEnd"/>
      <w:r w:rsidRPr="003F2EA7">
        <w:rPr>
          <w:rFonts w:ascii="Verdana" w:hAnsi="Verdana"/>
          <w:color w:val="000000"/>
          <w:sz w:val="20"/>
          <w:szCs w:val="20"/>
        </w:rPr>
        <w:t xml:space="preserve"> комиссионеру счет-фактура отражается в Части 1 "Выставленные счета-фактуры" журнала учета полученных и выставленных счетов-фактур (</w:t>
      </w:r>
      <w:hyperlink r:id="rId40" w:anchor="buh30_ris17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рис. 17</w:t>
        </w:r>
      </w:hyperlink>
      <w:r w:rsidRPr="003F2EA7">
        <w:rPr>
          <w:rFonts w:ascii="Verdana" w:hAnsi="Verdana"/>
          <w:color w:val="000000"/>
          <w:sz w:val="20"/>
          <w:szCs w:val="20"/>
        </w:rPr>
        <w:t>) и книге продаж (</w:t>
      </w:r>
      <w:hyperlink r:id="rId41" w:anchor="buh30_ris13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рис. 13</w:t>
        </w:r>
      </w:hyperlink>
      <w:r w:rsidRPr="003F2EA7">
        <w:rPr>
          <w:rFonts w:ascii="Verdana" w:hAnsi="Verdana"/>
          <w:color w:val="000000"/>
          <w:sz w:val="20"/>
          <w:szCs w:val="20"/>
        </w:rPr>
        <w:t>).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hyperlink r:id="rId42" w:anchor="buh30_primer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&lt;&lt;-вернуться к таблице примера</w:t>
        </w:r>
      </w:hyperlink>
    </w:p>
    <w:p w:rsidR="003F2EA7" w:rsidRPr="003F2EA7" w:rsidRDefault="003F2EA7" w:rsidP="003F2EA7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8" w:name="buh30_uchetvozn"/>
      <w:bookmarkEnd w:id="8"/>
      <w:r w:rsidRPr="003F2EA7">
        <w:rPr>
          <w:rFonts w:ascii="Verdana" w:hAnsi="Verdana"/>
          <w:b/>
          <w:bCs/>
          <w:color w:val="9B0000"/>
          <w:sz w:val="26"/>
          <w:szCs w:val="26"/>
        </w:rPr>
        <w:t>3. Учет комиссионного вознаграждения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proofErr w:type="gramStart"/>
      <w:r w:rsidRPr="003F2EA7">
        <w:rPr>
          <w:rFonts w:ascii="Verdana" w:hAnsi="Verdana"/>
          <w:color w:val="000000"/>
          <w:sz w:val="20"/>
          <w:szCs w:val="20"/>
        </w:rPr>
        <w:t>Для выполнения операций: 3.1 "Денежные средства, полученные от покупателя за товары комитента"; 3.2 "Отражение задолженности по комиссионному вознаграждению"; 3.3 "Отражение комиссионного вознаграждения на счетах затрат" и 3.4 "Учет НДС по комиссионному вознаграждению" (см. </w:t>
      </w:r>
      <w:hyperlink r:id="rId43" w:anchor="buh30_primer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таблицу примера</w:t>
        </w:r>
      </w:hyperlink>
      <w:r w:rsidRPr="003F2EA7">
        <w:rPr>
          <w:rFonts w:ascii="Verdana" w:hAnsi="Verdana"/>
          <w:color w:val="000000"/>
          <w:sz w:val="20"/>
          <w:szCs w:val="20"/>
        </w:rPr>
        <w:t xml:space="preserve">) - необходимо в созданном </w:t>
      </w:r>
      <w:proofErr w:type="spellStart"/>
      <w:r w:rsidRPr="003F2EA7">
        <w:rPr>
          <w:rFonts w:ascii="Verdana" w:hAnsi="Verdana"/>
          <w:color w:val="000000"/>
          <w:sz w:val="20"/>
          <w:szCs w:val="20"/>
        </w:rPr>
        <w:t>документе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Отчет</w:t>
      </w:r>
      <w:proofErr w:type="spellEnd"/>
      <w:r w:rsidRPr="003F2EA7">
        <w:rPr>
          <w:rFonts w:ascii="Verdana" w:hAnsi="Verdana"/>
          <w:b/>
          <w:bCs/>
          <w:color w:val="000000"/>
          <w:sz w:val="20"/>
          <w:szCs w:val="20"/>
        </w:rPr>
        <w:t xml:space="preserve"> комиссионера (агента) о продажах</w:t>
      </w:r>
      <w:r w:rsidRPr="003F2EA7">
        <w:rPr>
          <w:rFonts w:ascii="Verdana" w:hAnsi="Verdana"/>
          <w:color w:val="000000"/>
          <w:sz w:val="20"/>
          <w:szCs w:val="20"/>
        </w:rPr>
        <w:t> заполнить закладки "Главное"</w:t>
      </w:r>
      <w:r w:rsidRPr="003F2EA7">
        <w:rPr>
          <w:rFonts w:ascii="Verdana" w:hAnsi="Verdana"/>
          <w:color w:val="000000"/>
          <w:sz w:val="20"/>
          <w:szCs w:val="20"/>
          <w:lang w:val="en-US"/>
        </w:rPr>
        <w:t> </w:t>
      </w:r>
      <w:r w:rsidRPr="003F2EA7">
        <w:rPr>
          <w:rFonts w:ascii="Verdana" w:hAnsi="Verdana"/>
          <w:color w:val="000000"/>
          <w:sz w:val="20"/>
          <w:szCs w:val="20"/>
        </w:rPr>
        <w:t>(см.</w:t>
      </w:r>
      <w:r w:rsidRPr="003F2EA7">
        <w:rPr>
          <w:rFonts w:ascii="Verdana" w:hAnsi="Verdana"/>
          <w:color w:val="000000"/>
          <w:sz w:val="20"/>
          <w:szCs w:val="20"/>
          <w:lang w:val="en"/>
        </w:rPr>
        <w:t> </w:t>
      </w:r>
      <w:hyperlink r:id="rId44" w:anchor="buh30_r7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рис.</w:t>
        </w:r>
        <w:r w:rsidRPr="003F2EA7">
          <w:rPr>
            <w:rFonts w:ascii="Verdana" w:hAnsi="Verdana"/>
            <w:color w:val="DE5454"/>
            <w:sz w:val="20"/>
            <w:szCs w:val="20"/>
            <w:u w:val="single"/>
            <w:lang w:val="en"/>
          </w:rPr>
          <w:t> </w:t>
        </w:r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7</w:t>
        </w:r>
      </w:hyperlink>
      <w:r w:rsidRPr="003F2EA7">
        <w:rPr>
          <w:rFonts w:ascii="Verdana" w:hAnsi="Verdana"/>
          <w:color w:val="000000"/>
          <w:sz w:val="20"/>
          <w:szCs w:val="20"/>
        </w:rPr>
        <w:t>), "Расчеты" и "Денежные средства".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 xml:space="preserve"> В результате проведения документа "Отчет комиссионера (агента) о продажах" будут сформированы соответствующие проводки.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9" w:name="buh30_densr"/>
      <w:bookmarkEnd w:id="9"/>
      <w:r w:rsidRPr="003F2EA7">
        <w:rPr>
          <w:rFonts w:ascii="Verdana" w:hAnsi="Verdana"/>
          <w:i/>
          <w:iCs/>
          <w:color w:val="000000"/>
          <w:sz w:val="20"/>
          <w:szCs w:val="20"/>
        </w:rPr>
        <w:t>Заполнение закладки "Денежные средства" документа "Отчет комиссионера (агента) о продажах" (рис. 10):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Указывается информация о средствах, полученных от покупателя за товары (услуги) комитента (принципала). Отчет о денежных средствах должен быть отправлен комитенту (принципалу), при получении которого к последнему переходит обязанность уплаты НДС. Данная информация заносится пользователем в отчет вручную. Возможен один из трех вариантов платежей, которые необходимо выбрать 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Вид отчета по платежам</w:t>
      </w:r>
      <w:r w:rsidRPr="003F2EA7">
        <w:rPr>
          <w:rFonts w:ascii="Verdana" w:hAnsi="Verdana"/>
          <w:color w:val="000000"/>
          <w:sz w:val="20"/>
          <w:szCs w:val="20"/>
        </w:rPr>
        <w:t>: "Аванс", "Оплата", "Зачет аванса".</w:t>
      </w:r>
    </w:p>
    <w:p w:rsidR="003F2EA7" w:rsidRPr="003F2EA7" w:rsidRDefault="003F2EA7" w:rsidP="003F2EA7">
      <w:pPr>
        <w:numPr>
          <w:ilvl w:val="0"/>
          <w:numId w:val="7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Нажмите кнопку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Д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обавить</w:t>
      </w:r>
      <w:r w:rsidRPr="003F2EA7">
        <w:rPr>
          <w:rFonts w:ascii="Verdana" w:hAnsi="Verdana"/>
          <w:color w:val="000000"/>
          <w:sz w:val="20"/>
          <w:szCs w:val="20"/>
        </w:rPr>
        <w:t> на закладке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Денежные средства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7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Вид отчета по платежам</w:t>
      </w:r>
      <w:r w:rsidRPr="003F2EA7">
        <w:rPr>
          <w:rFonts w:ascii="Verdana" w:hAnsi="Verdana"/>
          <w:color w:val="000000"/>
          <w:sz w:val="20"/>
          <w:szCs w:val="20"/>
        </w:rPr>
        <w:t> выберите один из трех вариантов платежей: "Аванс", "Оплата", "Зачет аванса". В нашем примере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Оплата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7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Покупатель</w:t>
      </w:r>
      <w:r w:rsidRPr="003F2EA7">
        <w:rPr>
          <w:rFonts w:ascii="Verdana" w:hAnsi="Verdana"/>
          <w:color w:val="000000"/>
          <w:sz w:val="20"/>
          <w:szCs w:val="20"/>
        </w:rPr>
        <w:t> выберите из справочника "Контрагенты" покупателя, который оплатил товары комитента.</w:t>
      </w:r>
    </w:p>
    <w:p w:rsidR="003F2EA7" w:rsidRPr="003F2EA7" w:rsidRDefault="003F2EA7" w:rsidP="003F2EA7">
      <w:pPr>
        <w:numPr>
          <w:ilvl w:val="0"/>
          <w:numId w:val="7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Дата события</w:t>
      </w:r>
      <w:r w:rsidRPr="003F2EA7">
        <w:rPr>
          <w:rFonts w:ascii="Verdana" w:hAnsi="Verdana"/>
          <w:color w:val="000000"/>
          <w:sz w:val="20"/>
          <w:szCs w:val="20"/>
        </w:rPr>
        <w:t> укажите дату поступления денежных средств от покупателя, отраженных в "Отчете комиссионера (агента) о продажах".</w:t>
      </w:r>
    </w:p>
    <w:p w:rsidR="003F2EA7" w:rsidRPr="003F2EA7" w:rsidRDefault="003F2EA7" w:rsidP="003F2EA7">
      <w:pPr>
        <w:numPr>
          <w:ilvl w:val="0"/>
          <w:numId w:val="7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Заполните остальные поля, как это указано на рис. 10.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39626DA7" wp14:editId="10157623">
            <wp:extent cx="11106150" cy="5734050"/>
            <wp:effectExtent l="0" t="0" r="0" b="0"/>
            <wp:docPr id="13" name="Рисунок 13" descr="http://its.1c.ru/db/content/hoosn/src/_pictures/0705003%20%D0%BF_%D0%BF%D1%80%D0%BE%D0%B4%D0%B0%D0%B6%D0%B0%D1%82%D0%BE%D0%B2%D0%B0%D1%80%D0%BA%D0%BE%D0%BC%D0%B8%D1%81_%D0%BA%D0%BE%D0%BC%D0%B8%D1%82%D0%B5%D0%BD%D1%82_buh30/0705003_10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ts.1c.ru/db/content/hoosn/src/_pictures/0705003%20%D0%BF_%D0%BF%D1%80%D0%BE%D0%B4%D0%B0%D0%B6%D0%B0%D1%82%D0%BE%D0%B2%D0%B0%D1%80%D0%BA%D0%BE%D0%BC%D0%B8%D1%81_%D0%BA%D0%BE%D0%BC%D0%B8%D1%82%D0%B5%D0%BD%D1%82_buh30/0705003_10.png?141379690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Рис. 10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proofErr w:type="gramStart"/>
      <w:r w:rsidRPr="003F2EA7">
        <w:rPr>
          <w:rFonts w:ascii="Verdana" w:hAnsi="Verdana"/>
          <w:i/>
          <w:iCs/>
          <w:color w:val="000000"/>
          <w:sz w:val="20"/>
          <w:szCs w:val="20"/>
        </w:rPr>
        <w:t>Заполнение закладки "Расчеты" документа "Отчет комиссионера (агента) о продажах" (рис. 11):</w:t>
      </w:r>
      <w:proofErr w:type="gramEnd"/>
    </w:p>
    <w:p w:rsidR="003F2EA7" w:rsidRPr="003F2EA7" w:rsidRDefault="003F2EA7" w:rsidP="003F2EA7">
      <w:pPr>
        <w:numPr>
          <w:ilvl w:val="0"/>
          <w:numId w:val="8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Проверьте, чтобы флажок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Комиссионное вознаграждение удержано из выручки</w:t>
      </w:r>
      <w:r w:rsidRPr="003F2EA7">
        <w:rPr>
          <w:rFonts w:ascii="Verdana" w:hAnsi="Verdana"/>
          <w:color w:val="000000"/>
          <w:sz w:val="20"/>
          <w:szCs w:val="20"/>
        </w:rPr>
        <w:t> был установлен.</w:t>
      </w:r>
    </w:p>
    <w:p w:rsidR="003F2EA7" w:rsidRPr="003F2EA7" w:rsidRDefault="003F2EA7" w:rsidP="003F2EA7">
      <w:pPr>
        <w:numPr>
          <w:ilvl w:val="0"/>
          <w:numId w:val="8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Счет расчетов за товары</w:t>
      </w:r>
      <w:r w:rsidRPr="003F2EA7">
        <w:rPr>
          <w:rFonts w:ascii="Verdana" w:hAnsi="Verdana"/>
          <w:color w:val="000000"/>
          <w:sz w:val="20"/>
          <w:szCs w:val="20"/>
        </w:rPr>
        <w:t> укажите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счет 76.09</w:t>
      </w:r>
      <w:r w:rsidRPr="003F2EA7">
        <w:rPr>
          <w:rFonts w:ascii="Verdana" w:hAnsi="Verdana"/>
          <w:color w:val="000000"/>
          <w:sz w:val="20"/>
          <w:szCs w:val="20"/>
        </w:rPr>
        <w:t> "Прочие расчеты с разными дебиторами и кредиторами".</w:t>
      </w:r>
    </w:p>
    <w:p w:rsidR="003F2EA7" w:rsidRPr="003F2EA7" w:rsidRDefault="003F2EA7" w:rsidP="003F2EA7">
      <w:pPr>
        <w:numPr>
          <w:ilvl w:val="0"/>
          <w:numId w:val="8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Проверьте заполнение полей, как показано на рис. 11.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2261E7B8" wp14:editId="210350DE">
            <wp:extent cx="11106150" cy="5734050"/>
            <wp:effectExtent l="0" t="0" r="0" b="0"/>
            <wp:docPr id="12" name="Рисунок 12" descr="http://its.1c.ru/db/content/hoosn/src/_pictures/0705003%20%D0%BF_%D0%BF%D1%80%D0%BE%D0%B4%D0%B0%D0%B6%D0%B0%D1%82%D0%BE%D0%B2%D0%B0%D1%80%D0%BA%D0%BE%D0%BC%D0%B8%D1%81_%D0%BA%D0%BE%D0%BC%D0%B8%D1%82%D0%B5%D0%BD%D1%82_buh30/0705003_11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ts.1c.ru/db/content/hoosn/src/_pictures/0705003%20%D0%BF_%D0%BF%D1%80%D0%BE%D0%B4%D0%B0%D0%B6%D0%B0%D1%82%D0%BE%D0%B2%D0%B0%D1%80%D0%BA%D0%BE%D0%BC%D0%B8%D1%81_%D0%BA%D0%BE%D0%BC%D0%B8%D1%82%D0%B5%D0%BD%D1%82_buh30/0705003_11.png?141379690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Рис. 11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i/>
          <w:iCs/>
          <w:color w:val="000000"/>
          <w:sz w:val="20"/>
          <w:szCs w:val="20"/>
        </w:rPr>
        <w:t>Заполнение закладки "Дополнительно" документа "Отчет комиссионера (агента) о продажах":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На закладке "Дополнительно" при необходимости можно ввести грузоотправителя и грузополучателя.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i/>
          <w:iCs/>
          <w:color w:val="000000"/>
          <w:sz w:val="20"/>
          <w:szCs w:val="20"/>
        </w:rPr>
        <w:t>Результат проведения документа "Отчет комиссионера (агента) о продажах" (рис. 12):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>Для проведения документа нажмите кнопку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ровести</w:t>
      </w:r>
      <w:r w:rsidRPr="003F2EA7">
        <w:rPr>
          <w:rFonts w:ascii="Verdana" w:hAnsi="Verdana"/>
          <w:color w:val="000000"/>
          <w:sz w:val="20"/>
          <w:szCs w:val="20"/>
        </w:rPr>
        <w:t>, для просмотра проводок нажмите кнопку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Показать проводки и другие движения документа</w:t>
      </w:r>
      <w:r w:rsidRPr="003F2EA7"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17421204" wp14:editId="5CB9F439">
            <wp:extent cx="238125" cy="219075"/>
            <wp:effectExtent l="0" t="0" r="0" b="0"/>
            <wp:docPr id="11" name="Рисунок 11" descr="http://its.1c.ru/db/content/hoosn/src/_pictures/00%20%D0%BE%D0%B1%D1%89%D0%B8%D0%B5%20%D0%BA%D0%B0%D1%80%D1%82%D0%B8%D0%BD%D0%BA%D0%B8/02%20%D0%BF%D1%80%D0%BE%D0%B2%D0%BE%D0%B4%D0%BA%D0%B8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its.1c.ru/db/content/hoosn/src/_pictures/00%20%D0%BE%D0%B1%D1%89%D0%B8%D0%B5%20%D0%BA%D0%B0%D1%80%D1%82%D0%B8%D0%BD%D0%BA%D0%B8/02%20%D0%BF%D1%80%D0%BE%D0%B2%D0%BE%D0%B4%D0%BA%D0%B8.png?141379690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64DB2790" wp14:editId="4689BEFD">
            <wp:extent cx="12592050" cy="10801350"/>
            <wp:effectExtent l="0" t="0" r="0" b="0"/>
            <wp:docPr id="10" name="Рисунок 10" descr="http://its.1c.ru/db/content/hoosn/src/_pictures/0705003%20%D0%BF_%D0%BF%D1%80%D0%BE%D0%B4%D0%B0%D0%B6%D0%B0%D1%82%D0%BE%D0%B2%D0%B0%D1%80%D0%BA%D0%BE%D0%BC%D0%B8%D1%81_%D0%BA%D0%BE%D0%BC%D0%B8%D1%82%D0%B5%D0%BD%D1%82_buh30/0705003_12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ts.1c.ru/db/content/hoosn/src/_pictures/0705003%20%D0%BF_%D0%BF%D1%80%D0%BE%D0%B4%D0%B0%D0%B6%D0%B0%D1%82%D0%BE%D0%B2%D0%B0%D1%80%D0%BA%D0%BE%D0%BC%D0%B8%D1%81_%D0%BA%D0%BE%D0%BC%D0%B8%D1%82%D0%B5%D0%BD%D1%82_buh30/0705003_12.png?141379690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0" cy="1080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>Рис. 12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результате проведения документа "Отчет комиссионера (агента) о продажах" выполняются проводки по реализации и начислению суммы НДС.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Счет-фактура выданный (</w:t>
      </w:r>
      <w:hyperlink r:id="rId48" w:anchor="buh30_ris7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рис.</w:t>
        </w:r>
        <w:r w:rsidRPr="003F2EA7">
          <w:rPr>
            <w:rFonts w:ascii="Verdana" w:hAnsi="Verdana"/>
            <w:color w:val="DE5454"/>
            <w:sz w:val="20"/>
            <w:szCs w:val="20"/>
          </w:rPr>
          <w:t> </w:t>
        </w:r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9</w:t>
        </w:r>
      </w:hyperlink>
      <w:r w:rsidRPr="003F2EA7">
        <w:rPr>
          <w:rFonts w:ascii="Verdana" w:hAnsi="Verdana"/>
          <w:color w:val="000000"/>
          <w:sz w:val="20"/>
          <w:szCs w:val="20"/>
        </w:rPr>
        <w:t>) регистрируется в журнале учета полученных и выставленных счетов-фактур (</w:t>
      </w:r>
      <w:hyperlink r:id="rId49" w:anchor="buh30_ris17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рис. 17</w:t>
        </w:r>
      </w:hyperlink>
      <w:r w:rsidRPr="003F2EA7">
        <w:rPr>
          <w:rFonts w:ascii="Verdana" w:hAnsi="Verdana"/>
          <w:color w:val="000000"/>
          <w:sz w:val="20"/>
          <w:szCs w:val="20"/>
        </w:rPr>
        <w:t>) и книге продаж (</w:t>
      </w:r>
      <w:hyperlink r:id="rId50" w:anchor="buh30_ris13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рис. 13</w:t>
        </w:r>
      </w:hyperlink>
      <w:r w:rsidRPr="003F2EA7">
        <w:rPr>
          <w:rFonts w:ascii="Verdana" w:hAnsi="Verdana"/>
          <w:color w:val="000000"/>
          <w:sz w:val="20"/>
          <w:szCs w:val="20"/>
        </w:rPr>
        <w:t>), в соответствии с правилами, утвержденными постановлением Правительства РФ </w:t>
      </w:r>
      <w:hyperlink r:id="rId51" w:tgtFrame="_top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от 26 декабря 2011 г. № 1137</w:t>
        </w:r>
      </w:hyperlink>
      <w:r w:rsidRPr="003F2EA7">
        <w:rPr>
          <w:rFonts w:ascii="Verdana" w:hAnsi="Verdana"/>
          <w:color w:val="000000"/>
          <w:sz w:val="20"/>
          <w:szCs w:val="20"/>
        </w:rPr>
        <w:t> "О формах и правилах заполнения (ведения) документов, применяемых при расчетах по налогу на добавленную стоимость".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10" w:name="buh30_ris13"/>
      <w:bookmarkEnd w:id="10"/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2D70DD88" wp14:editId="5DEF7A47">
            <wp:extent cx="12706350" cy="6057900"/>
            <wp:effectExtent l="0" t="0" r="0" b="0"/>
            <wp:docPr id="9" name="Рисунок 9" descr="http://its.1c.ru/db/content/hoosn/src/_pictures/0705003%20%D0%BF_%D0%BF%D1%80%D0%BE%D0%B4%D0%B0%D0%B6%D0%B0%D1%82%D0%BE%D0%B2%D0%B0%D1%80%D0%BA%D0%BE%D0%BC%D0%B8%D1%81_%D0%BA%D0%BE%D0%BC%D0%B8%D1%82%D0%B5%D0%BD%D1%82_buh30/0705003_13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its.1c.ru/db/content/hoosn/src/_pictures/0705003%20%D0%BF_%D0%BF%D1%80%D0%BE%D0%B4%D0%B0%D0%B6%D0%B0%D1%82%D0%BE%D0%B2%D0%B0%D1%80%D0%BA%D0%BE%D0%BC%D0%B8%D1%81_%D0%BA%D0%BE%D0%BC%D0%B8%D1%82%D0%B5%D0%BD%D1%82_buh30/0705003_13.png?141379690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0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Рис. 13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Более подробно о формировании книги продаж см. пример </w:t>
      </w:r>
      <w:hyperlink r:id="rId53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"Формирование книги продаж (НДС к начислению)"</w:t>
        </w:r>
      </w:hyperlink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>Для того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,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 xml:space="preserve"> чтобы определить задолженность комиссионера после удержания комиссионного вознаграждения, можно воспользоваться отчетом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Оборотно-сальдовая ведомость по счету</w:t>
      </w:r>
      <w:r w:rsidRPr="003F2EA7">
        <w:rPr>
          <w:rFonts w:ascii="Verdana" w:hAnsi="Verdana"/>
          <w:color w:val="000000"/>
          <w:sz w:val="20"/>
          <w:szCs w:val="20"/>
        </w:rPr>
        <w:t> 76.09 "Прочие расчеты с разными дебиторами и кредиторами".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i/>
          <w:iCs/>
          <w:color w:val="000000"/>
          <w:sz w:val="20"/>
          <w:szCs w:val="20"/>
        </w:rPr>
        <w:t>Для этого выполните следующее (рис. 14):</w:t>
      </w:r>
    </w:p>
    <w:p w:rsidR="003F2EA7" w:rsidRPr="003F2EA7" w:rsidRDefault="003F2EA7" w:rsidP="003F2EA7">
      <w:pPr>
        <w:numPr>
          <w:ilvl w:val="0"/>
          <w:numId w:val="9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Вызовите из меню: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Отчеты - Стандартные отчеты</w:t>
      </w:r>
      <w:r w:rsidRPr="003F2EA7">
        <w:rPr>
          <w:rFonts w:ascii="Verdana" w:hAnsi="Verdana"/>
          <w:color w:val="000000"/>
          <w:sz w:val="20"/>
          <w:szCs w:val="20"/>
        </w:rPr>
        <w:t> -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Оборотно-сальдовая ведомость по счету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9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полях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Период </w:t>
      </w:r>
      <w:r w:rsidRPr="003F2EA7">
        <w:rPr>
          <w:rFonts w:ascii="Verdana" w:hAnsi="Verdana"/>
          <w:color w:val="000000"/>
          <w:sz w:val="20"/>
          <w:szCs w:val="20"/>
        </w:rPr>
        <w:t>выберите период, за который формируется отчет.</w:t>
      </w:r>
    </w:p>
    <w:p w:rsidR="003F2EA7" w:rsidRPr="003F2EA7" w:rsidRDefault="003F2EA7" w:rsidP="003F2EA7">
      <w:pPr>
        <w:numPr>
          <w:ilvl w:val="0"/>
          <w:numId w:val="9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Счет</w:t>
      </w:r>
      <w:r w:rsidRPr="003F2EA7">
        <w:rPr>
          <w:rFonts w:ascii="Verdana" w:hAnsi="Verdana"/>
          <w:color w:val="000000"/>
          <w:sz w:val="20"/>
          <w:szCs w:val="20"/>
        </w:rPr>
        <w:t> выберите счет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76.09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9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Нажмите кнопку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формировать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О том, как из отчета "Оборотно-сальдовая ведомость по счету" сформировать регистр бухгалтерского учета читайте в статье </w:t>
      </w:r>
      <w:hyperlink r:id="rId54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"Регистры бухгалтерского учета"</w:t>
        </w:r>
      </w:hyperlink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4732E7C2" wp14:editId="06F1E1E2">
            <wp:extent cx="11868150" cy="6391275"/>
            <wp:effectExtent l="0" t="0" r="0" b="0"/>
            <wp:docPr id="8" name="Рисунок 8" descr="http://its.1c.ru/db/content/hoosn/src/_pictures/0705003%20%D0%BF_%D0%BF%D1%80%D0%BE%D0%B4%D0%B0%D0%B6%D0%B0%D1%82%D0%BE%D0%B2%D0%B0%D1%80%D0%BA%D0%BE%D0%BC%D0%B8%D1%81_%D0%BA%D0%BE%D0%BC%D0%B8%D1%82%D0%B5%D0%BD%D1%82_buh30/0705003_14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ts.1c.ru/db/content/hoosn/src/_pictures/0705003%20%D0%BF_%D0%BF%D1%80%D0%BE%D0%B4%D0%B0%D0%B6%D0%B0%D1%82%D0%BE%D0%B2%D0%B0%D1%80%D0%BA%D0%BE%D0%BC%D0%B8%D1%81_%D0%BA%D0%BE%D0%BC%D0%B8%D1%82%D0%B5%D0%BD%D1%82_buh30/0705003_14.png?141379690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0" cy="63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Рис. 14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 xml:space="preserve">Как видно из </w:t>
      </w:r>
      <w:proofErr w:type="spellStart"/>
      <w:r w:rsidRPr="003F2EA7">
        <w:rPr>
          <w:rFonts w:ascii="Verdana" w:hAnsi="Verdana"/>
          <w:color w:val="000000"/>
          <w:sz w:val="20"/>
          <w:szCs w:val="20"/>
        </w:rPr>
        <w:t>оборотно</w:t>
      </w:r>
      <w:proofErr w:type="spellEnd"/>
      <w:r w:rsidRPr="003F2EA7">
        <w:rPr>
          <w:rFonts w:ascii="Verdana" w:hAnsi="Verdana"/>
          <w:color w:val="000000"/>
          <w:sz w:val="20"/>
          <w:szCs w:val="20"/>
        </w:rPr>
        <w:t>-сальдовой ведомости, по дебету счета 76.09 "Прочие расчеты с разными дебиторами и кредиторами" отражена дебиторская задолженность ООО "Одежда и обувь" в размере 12 825,00 рублей.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hyperlink r:id="rId56" w:anchor="buh30_primer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&lt;&lt;-вернуться к таблице примера</w:t>
        </w:r>
      </w:hyperlink>
    </w:p>
    <w:p w:rsidR="003F2EA7" w:rsidRPr="003F2EA7" w:rsidRDefault="003F2EA7" w:rsidP="003F2EA7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11" w:name="buh30_registrschfak"/>
      <w:bookmarkEnd w:id="11"/>
      <w:r w:rsidRPr="003F2EA7">
        <w:rPr>
          <w:rFonts w:ascii="Verdana" w:hAnsi="Verdana"/>
          <w:b/>
          <w:bCs/>
          <w:color w:val="9B0000"/>
          <w:sz w:val="26"/>
          <w:szCs w:val="26"/>
        </w:rPr>
        <w:t>4. Регистрация счета-фактуры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Для выполнения операции 4.1 "Регистрация счета-фактуры на сумму комиссионного вознаграждения" (см. </w:t>
      </w:r>
      <w:hyperlink r:id="rId57" w:anchor="buh30_primer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таблицу примера</w:t>
        </w:r>
      </w:hyperlink>
      <w:r w:rsidRPr="003F2EA7">
        <w:rPr>
          <w:rFonts w:ascii="Verdana" w:hAnsi="Verdana"/>
          <w:color w:val="000000"/>
          <w:sz w:val="20"/>
          <w:szCs w:val="20"/>
        </w:rPr>
        <w:t>) необходимо зарегистрировать </w:t>
      </w:r>
      <w:proofErr w:type="gramStart"/>
      <w:r w:rsidRPr="003F2EA7">
        <w:rPr>
          <w:rFonts w:ascii="Verdana" w:hAnsi="Verdana"/>
          <w:b/>
          <w:bCs/>
          <w:color w:val="000000"/>
          <w:sz w:val="20"/>
          <w:szCs w:val="20"/>
        </w:rPr>
        <w:t>Счет-фактуру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 xml:space="preserve"> полученный</w:t>
      </w:r>
      <w:r w:rsidRPr="003F2EA7">
        <w:rPr>
          <w:rFonts w:ascii="Verdana" w:hAnsi="Verdana"/>
          <w:color w:val="000000"/>
          <w:sz w:val="20"/>
          <w:szCs w:val="20"/>
        </w:rPr>
        <w:t> на основании документа "Отчет комиссионера (агента) о продажах". В результате проведения документа "Счет-фактура полученный" будут сформированы соответствующие проводки.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i/>
          <w:iCs/>
          <w:color w:val="000000"/>
          <w:sz w:val="20"/>
          <w:szCs w:val="20"/>
        </w:rPr>
        <w:t>Внимание!</w:t>
      </w:r>
      <w:r w:rsidRPr="003F2EA7">
        <w:rPr>
          <w:rFonts w:ascii="Verdana" w:hAnsi="Verdana"/>
          <w:color w:val="000000"/>
          <w:sz w:val="20"/>
          <w:szCs w:val="20"/>
        </w:rPr>
        <w:t> Перед выполнением регистрации счета-фактуры на вознаграждение комиссионера необходимо провести документ "Отчет комиссионера (агента) о продажах" (кнопка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ровести</w:t>
      </w:r>
      <w:r w:rsidRPr="003F2EA7">
        <w:rPr>
          <w:rFonts w:ascii="Verdana" w:hAnsi="Verdana"/>
          <w:color w:val="000000"/>
          <w:sz w:val="20"/>
          <w:szCs w:val="20"/>
        </w:rPr>
        <w:t>), в противном случае счет-фактура не будет проведен.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12" w:name="buh30_scetfaktpol"/>
      <w:bookmarkEnd w:id="12"/>
      <w:r w:rsidRPr="003F2EA7">
        <w:rPr>
          <w:rFonts w:ascii="Verdana" w:hAnsi="Verdana"/>
          <w:i/>
          <w:iCs/>
          <w:color w:val="000000"/>
          <w:sz w:val="20"/>
          <w:szCs w:val="20"/>
        </w:rPr>
        <w:t>Создание документа "Счет-фактура полученный" (рис. 15):</w:t>
      </w:r>
    </w:p>
    <w:p w:rsidR="003F2EA7" w:rsidRPr="003F2EA7" w:rsidRDefault="003F2EA7" w:rsidP="003F2EA7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Для регистрации полученного счета-фактуры на комиссионное вознаграждение, сначала заполните поля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Счет-фактура на вознаграждение: Номер</w:t>
      </w:r>
      <w:r w:rsidRPr="003F2EA7">
        <w:rPr>
          <w:rFonts w:ascii="Verdana" w:hAnsi="Verdana"/>
          <w:color w:val="000000"/>
          <w:sz w:val="20"/>
          <w:szCs w:val="20"/>
        </w:rPr>
        <w:t> и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от</w:t>
      </w:r>
      <w:r w:rsidRPr="003F2EA7">
        <w:rPr>
          <w:rFonts w:ascii="Verdana" w:hAnsi="Verdana"/>
          <w:color w:val="000000"/>
          <w:sz w:val="20"/>
          <w:szCs w:val="20"/>
        </w:rPr>
        <w:t>, затем нажмите на кнопку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З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арегистрировать</w:t>
      </w:r>
      <w:r w:rsidRPr="003F2EA7">
        <w:rPr>
          <w:rFonts w:ascii="Verdana" w:hAnsi="Verdana"/>
          <w:color w:val="000000"/>
          <w:sz w:val="20"/>
          <w:szCs w:val="20"/>
        </w:rPr>
        <w:t>. При этом автоматически создается документ "Счет-фактура полученный", а в форме документа-основания появляется гиперссылка на созданный счет-фактуру.</w:t>
      </w:r>
    </w:p>
    <w:p w:rsidR="003F2EA7" w:rsidRPr="003F2EA7" w:rsidRDefault="003F2EA7" w:rsidP="003F2EA7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Откройте документ </w:t>
      </w:r>
      <w:proofErr w:type="gramStart"/>
      <w:r w:rsidRPr="003F2EA7">
        <w:rPr>
          <w:rFonts w:ascii="Verdana" w:hAnsi="Verdana"/>
          <w:b/>
          <w:bCs/>
          <w:color w:val="000000"/>
          <w:sz w:val="20"/>
          <w:szCs w:val="20"/>
        </w:rPr>
        <w:t>Счет-фактура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 xml:space="preserve"> полученный на поступление</w:t>
      </w:r>
      <w:r w:rsidRPr="003F2EA7">
        <w:rPr>
          <w:rFonts w:ascii="Verdana" w:hAnsi="Verdana"/>
          <w:color w:val="000000"/>
          <w:sz w:val="20"/>
          <w:szCs w:val="20"/>
        </w:rPr>
        <w:t>. Поля документа будут автоматически заполнены данными из документа "Отчет комиссионера (агента) о продажах".</w:t>
      </w:r>
    </w:p>
    <w:p w:rsidR="003F2EA7" w:rsidRPr="003F2EA7" w:rsidRDefault="003F2EA7" w:rsidP="003F2EA7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полях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Счет-фактура №</w:t>
      </w:r>
      <w:r w:rsidRPr="003F2EA7">
        <w:rPr>
          <w:rFonts w:ascii="Verdana" w:hAnsi="Verdana"/>
          <w:color w:val="000000"/>
          <w:sz w:val="20"/>
          <w:szCs w:val="20"/>
        </w:rPr>
        <w:t> и </w:t>
      </w:r>
      <w:proofErr w:type="gramStart"/>
      <w:r w:rsidRPr="003F2EA7">
        <w:rPr>
          <w:rFonts w:ascii="Verdana" w:hAnsi="Verdana"/>
          <w:b/>
          <w:bCs/>
          <w:color w:val="000000"/>
          <w:sz w:val="20"/>
          <w:szCs w:val="20"/>
        </w:rPr>
        <w:t>от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 xml:space="preserve"> введите 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номер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 xml:space="preserve"> и дату счета-фактуры комиссионера.</w:t>
      </w:r>
    </w:p>
    <w:p w:rsidR="003F2EA7" w:rsidRPr="003F2EA7" w:rsidRDefault="003F2EA7" w:rsidP="003F2EA7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proofErr w:type="gramStart"/>
      <w:r w:rsidRPr="003F2EA7">
        <w:rPr>
          <w:rFonts w:ascii="Verdana" w:hAnsi="Verdana"/>
          <w:b/>
          <w:bCs/>
          <w:color w:val="000000"/>
          <w:sz w:val="20"/>
          <w:szCs w:val="20"/>
        </w:rPr>
        <w:t>Получен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> введите дату получения счета-фактуры от комиссионера.</w:t>
      </w:r>
    </w:p>
    <w:p w:rsidR="003F2EA7" w:rsidRPr="003F2EA7" w:rsidRDefault="003F2EA7" w:rsidP="003F2EA7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Документы-основания</w:t>
      </w:r>
      <w:r w:rsidRPr="003F2EA7">
        <w:rPr>
          <w:rFonts w:ascii="Verdana" w:hAnsi="Verdana"/>
          <w:color w:val="000000"/>
          <w:sz w:val="20"/>
          <w:szCs w:val="20"/>
        </w:rPr>
        <w:t> заполняется автоматически на основании документа "Отчет комиссионера (агента) о продажах". Для ввода счета-фактуры на основании нескольких документов щелкните по гиперссылке "Изменить", далее в открывшемся окне "Список документов-оснований" нажмите кнопку "Добавить" и выберите соответствующие документы.</w:t>
      </w:r>
    </w:p>
    <w:p w:rsidR="003F2EA7" w:rsidRPr="003F2EA7" w:rsidRDefault="003F2EA7" w:rsidP="003F2EA7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Установите флажок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О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тразить вычет НДС в книге покупок</w:t>
      </w:r>
      <w:r w:rsidRPr="003F2EA7">
        <w:rPr>
          <w:rFonts w:ascii="Verdana" w:hAnsi="Verdana"/>
          <w:color w:val="000000"/>
          <w:sz w:val="20"/>
          <w:szCs w:val="20"/>
        </w:rPr>
        <w:t> для отражения вычета НДС по счету-фактуре в книге покупок. Если флажок не установлен, то вычет отражается регламентным документом "Формирование записей книги покупок". Подробный пример о формировании книги покупок см. </w:t>
      </w:r>
      <w:hyperlink r:id="rId58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"Формирование книги покупок (НДС к вычету)"</w:t>
        </w:r>
      </w:hyperlink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Код вида операции </w:t>
      </w:r>
      <w:r w:rsidRPr="003F2EA7">
        <w:rPr>
          <w:rFonts w:ascii="Verdana" w:hAnsi="Verdana"/>
          <w:color w:val="000000"/>
          <w:sz w:val="20"/>
          <w:szCs w:val="20"/>
        </w:rPr>
        <w:t>заполняется автоматически и соответствует коду проводимой операции, который отображается в графе 4 </w:t>
      </w:r>
      <w:hyperlink r:id="rId59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журнала учета полученных и выставленных счетов-фактур</w:t>
        </w:r>
      </w:hyperlink>
      <w:r w:rsidRPr="003F2EA7">
        <w:rPr>
          <w:rFonts w:ascii="Verdana" w:hAnsi="Verdana"/>
          <w:color w:val="000000"/>
          <w:sz w:val="20"/>
          <w:szCs w:val="20"/>
        </w:rPr>
        <w:t>. В соответствии с постановлением Правительства РФ от 26.12.2011 г. № 1137 полученным товарам (работам, услугам) соответствует числовой код вида операции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01 - Полученные товары</w:t>
      </w:r>
      <w:r w:rsidRPr="003F2EA7">
        <w:rPr>
          <w:rFonts w:ascii="Verdana" w:hAnsi="Verdana"/>
          <w:color w:val="000000"/>
          <w:sz w:val="20"/>
          <w:szCs w:val="20"/>
        </w:rPr>
        <w:t>,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работы</w:t>
      </w:r>
      <w:r w:rsidRPr="003F2EA7">
        <w:rPr>
          <w:rFonts w:ascii="Verdana" w:hAnsi="Verdana"/>
          <w:color w:val="000000"/>
          <w:sz w:val="20"/>
          <w:szCs w:val="20"/>
        </w:rPr>
        <w:t>,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услуги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Выберите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 Способ получения</w:t>
      </w:r>
      <w:r w:rsidRPr="003F2EA7">
        <w:rPr>
          <w:rFonts w:ascii="Verdana" w:hAnsi="Verdana"/>
          <w:color w:val="000000"/>
          <w:sz w:val="20"/>
          <w:szCs w:val="20"/>
        </w:rPr>
        <w:t>, установив переключатель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Н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а бумажном носителе</w:t>
      </w:r>
      <w:r w:rsidRPr="003F2EA7">
        <w:rPr>
          <w:rFonts w:ascii="Verdana" w:hAnsi="Verdana"/>
          <w:color w:val="000000"/>
          <w:sz w:val="20"/>
          <w:szCs w:val="20"/>
        </w:rPr>
        <w:t> или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В электронном виде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Проверьте заполнение полей, как это показано на рис. 15.</w:t>
      </w:r>
    </w:p>
    <w:p w:rsidR="003F2EA7" w:rsidRPr="003F2EA7" w:rsidRDefault="003F2EA7" w:rsidP="003F2EA7">
      <w:pPr>
        <w:numPr>
          <w:ilvl w:val="0"/>
          <w:numId w:val="10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Нажмите кнопку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З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аписать и закрыть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08735DDE" wp14:editId="4CE4BB0E">
            <wp:extent cx="12220575" cy="11963400"/>
            <wp:effectExtent l="0" t="0" r="0" b="0"/>
            <wp:docPr id="7" name="Рисунок 7" descr="http://its.1c.ru/db/content/hoosn/src/_pictures/0705003%20%D0%BF_%D0%BF%D1%80%D0%BE%D0%B4%D0%B0%D0%B6%D0%B0%D1%82%D0%BE%D0%B2%D0%B0%D1%80%D0%BA%D0%BE%D0%BC%D0%B8%D1%81_%D0%BA%D0%BE%D0%BC%D0%B8%D1%82%D0%B5%D0%BD%D1%82_buh30/0705003_15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ts.1c.ru/db/content/hoosn/src/_pictures/0705003%20%D0%BF_%D0%BF%D1%80%D0%BE%D0%B4%D0%B0%D0%B6%D0%B0%D1%82%D0%BE%D0%B2%D0%B0%D1%80%D0%BA%D0%BE%D0%BC%D0%B8%D1%81_%D0%BA%D0%BE%D0%BC%D0%B8%D1%82%D0%B5%D0%BD%D1%82_buh30/0705003_15.png?1413796907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0575" cy="1196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>Рис. 15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Регистрировать счет-фактуру можно несколькими способами. Об этом более подробно читайте в статье </w:t>
      </w:r>
      <w:hyperlink r:id="rId61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"Регистрация входящего счета-фактуры (от поставщика)"</w:t>
        </w:r>
      </w:hyperlink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i/>
          <w:iCs/>
          <w:color w:val="000000"/>
          <w:sz w:val="20"/>
          <w:szCs w:val="20"/>
        </w:rPr>
        <w:t>Результат проведения документа "Счет-фактура полученный" (рис. 16):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Для просмотра проводок нажмите кнопку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оказать проводки и другие движения документа</w:t>
      </w:r>
      <w:r w:rsidRPr="003F2EA7"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7DE8E4C5" wp14:editId="6A9D4DDA">
            <wp:extent cx="238125" cy="219075"/>
            <wp:effectExtent l="0" t="0" r="0" b="0"/>
            <wp:docPr id="6" name="Рисунок 6" descr="http://its.1c.ru/db/content/hoosn/src/_pictures/00%20%D0%BE%D0%B1%D1%89%D0%B8%D0%B5%20%D0%BA%D0%B0%D1%80%D1%82%D0%B8%D0%BD%D0%BA%D0%B8/02%20%D0%BF%D1%80%D0%BE%D0%B2%D0%BE%D0%B4%D0%BA%D0%B8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ts.1c.ru/db/content/hoosn/src/_pictures/00%20%D0%BE%D0%B1%D1%89%D0%B8%D0%B5%20%D0%BA%D0%B0%D1%80%D1%82%D0%B8%D0%BD%D0%BA%D0%B8/02%20%D0%BF%D1%80%D0%BE%D0%B2%D0%BE%D0%B4%D0%BA%D0%B8.png?141379690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2FC0A0CD" wp14:editId="0BE5B4F0">
            <wp:extent cx="11249025" cy="5381625"/>
            <wp:effectExtent l="0" t="0" r="0" b="0"/>
            <wp:docPr id="5" name="Рисунок 5" descr="http://its.1c.ru/db/content/hoosn/src/_pictures/0705003%20%D0%BF_%D0%BF%D1%80%D0%BE%D0%B4%D0%B0%D0%B6%D0%B0%D1%82%D0%BE%D0%B2%D0%B0%D1%80%D0%BA%D0%BE%D0%BC%D0%B8%D1%81_%D0%BA%D0%BE%D0%BC%D0%B8%D1%82%D0%B5%D0%BD%D1%82_buh30/0705003_16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ts.1c.ru/db/content/hoosn/src/_pictures/0705003%20%D0%BF_%D0%BF%D1%80%D0%BE%D0%B4%D0%B0%D0%B6%D0%B0%D1%82%D0%BE%D0%B2%D0%B0%D1%80%D0%BA%D0%BE%D0%BC%D0%B8%D1%81_%D0%BA%D0%BE%D0%BC%D0%B8%D1%82%D0%B5%D0%BD%D1%82_buh30/0705003_16.png?141379690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9025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Рис. 16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proofErr w:type="gramStart"/>
      <w:r w:rsidRPr="003F2EA7">
        <w:rPr>
          <w:rFonts w:ascii="Verdana" w:hAnsi="Verdana"/>
          <w:color w:val="000000"/>
          <w:sz w:val="20"/>
          <w:szCs w:val="20"/>
        </w:rPr>
        <w:lastRenderedPageBreak/>
        <w:t>Согласно Постановлению № 1137, полученные и выданные счета-фактуры регистрируются в едином Журнале учета полученных и выставленных счетов-фактур в соответствующих частях журнала (меню: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> </w:t>
      </w:r>
      <w:proofErr w:type="gramStart"/>
      <w:r w:rsidRPr="003F2EA7">
        <w:rPr>
          <w:rFonts w:ascii="Verdana" w:hAnsi="Verdana"/>
          <w:b/>
          <w:bCs/>
          <w:color w:val="000000"/>
          <w:sz w:val="20"/>
          <w:szCs w:val="20"/>
        </w:rPr>
        <w:t>Отчеты - Отчеты по НДС - Журнал счетов-фактур</w:t>
      </w:r>
      <w:r w:rsidRPr="003F2EA7">
        <w:rPr>
          <w:rFonts w:ascii="Verdana" w:hAnsi="Verdana"/>
          <w:color w:val="000000"/>
          <w:sz w:val="20"/>
          <w:szCs w:val="20"/>
        </w:rPr>
        <w:t>).</w:t>
      </w:r>
      <w:proofErr w:type="gramEnd"/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Части 1 регистрируются "Выставленные счета-фактуры", а в Части 2 - "Полученные счета-фактуры" (</w:t>
      </w:r>
      <w:hyperlink r:id="rId63" w:anchor="buh30_ris17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рис. 17</w:t>
        </w:r>
      </w:hyperlink>
      <w:r w:rsidRPr="003F2EA7">
        <w:rPr>
          <w:rFonts w:ascii="Verdana" w:hAnsi="Verdana"/>
          <w:color w:val="000000"/>
          <w:sz w:val="20"/>
          <w:szCs w:val="20"/>
        </w:rPr>
        <w:t>).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13" w:name="buh30_ris17"/>
      <w:bookmarkEnd w:id="13"/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065B1436" wp14:editId="6F2317DB">
            <wp:extent cx="13173075" cy="7162800"/>
            <wp:effectExtent l="0" t="0" r="0" b="0"/>
            <wp:docPr id="4" name="Рисунок 4" descr="http://its.1c.ru/db/content/hoosn/src/_pictures/0705003%20%D0%BF_%D0%BF%D1%80%D0%BE%D0%B4%D0%B0%D0%B6%D0%B0%D1%82%D0%BE%D0%B2%D0%B0%D1%80%D0%BA%D0%BE%D0%BC%D0%B8%D1%81_%D0%BA%D0%BE%D0%BC%D0%B8%D1%82%D0%B5%D0%BD%D1%82_buh30/0705003_17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ts.1c.ru/db/content/hoosn/src/_pictures/0705003%20%D0%BF_%D0%BF%D1%80%D0%BE%D0%B4%D0%B0%D0%B6%D0%B0%D1%82%D0%BE%D0%B2%D0%B0%D1%80%D0%BA%D0%BE%D0%BC%D0%B8%D1%81_%D0%BA%D0%BE%D0%BC%D0%B8%D1%82%D0%B5%D0%BD%D1%82_buh30/0705003_17.png?141379690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3075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>Рис. 17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Более подробно о формировании книги покупок см. пример </w:t>
      </w:r>
      <w:hyperlink r:id="rId65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"Формирование книги покупок (НДС к вычету)"</w:t>
        </w:r>
      </w:hyperlink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hyperlink r:id="rId66" w:anchor="buh30_primer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&lt;&lt;-вернуться к таблице примера</w:t>
        </w:r>
      </w:hyperlink>
    </w:p>
    <w:p w:rsidR="003F2EA7" w:rsidRPr="003F2EA7" w:rsidRDefault="003F2EA7" w:rsidP="003F2EA7">
      <w:pPr>
        <w:spacing w:before="440" w:after="100" w:afterAutospacing="1"/>
        <w:outlineLvl w:val="2"/>
        <w:rPr>
          <w:rFonts w:ascii="Verdana" w:hAnsi="Verdana"/>
          <w:b/>
          <w:bCs/>
          <w:color w:val="9B0000"/>
          <w:sz w:val="26"/>
          <w:szCs w:val="26"/>
        </w:rPr>
      </w:pPr>
      <w:bookmarkStart w:id="14" w:name="buh30_postraschschet"/>
      <w:bookmarkEnd w:id="14"/>
      <w:r w:rsidRPr="003F2EA7">
        <w:rPr>
          <w:rFonts w:ascii="Verdana" w:hAnsi="Verdana"/>
          <w:b/>
          <w:bCs/>
          <w:color w:val="9B0000"/>
          <w:sz w:val="26"/>
          <w:szCs w:val="26"/>
        </w:rPr>
        <w:t>5. Поступление денежных средств от комиссионера за проданные товары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Для выполнения операции 5.1 "Получение оплаты от комиссионера за проданный товар" (см. </w:t>
      </w:r>
      <w:hyperlink r:id="rId67" w:anchor="buh30_primer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таблицу примера</w:t>
        </w:r>
      </w:hyperlink>
      <w:r w:rsidRPr="003F2EA7">
        <w:rPr>
          <w:rFonts w:ascii="Verdana" w:hAnsi="Verdana"/>
          <w:color w:val="000000"/>
          <w:sz w:val="20"/>
          <w:szCs w:val="20"/>
        </w:rPr>
        <w:t>) необходимо создать документ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Поступление на расчетный счет</w:t>
      </w:r>
      <w:r w:rsidRPr="003F2EA7">
        <w:rPr>
          <w:rFonts w:ascii="Verdana" w:hAnsi="Verdana"/>
          <w:color w:val="000000"/>
          <w:sz w:val="20"/>
          <w:szCs w:val="20"/>
        </w:rPr>
        <w:t> на основании документа "Отчет комиссионера (агента) о продажах". В результате проведения документа "Поступление на расчетный счет" будут сформированы соответствующие проводки.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bookmarkStart w:id="15" w:name="buh30_postrs"/>
      <w:bookmarkEnd w:id="15"/>
      <w:r w:rsidRPr="003F2EA7">
        <w:rPr>
          <w:rFonts w:ascii="Verdana" w:hAnsi="Verdana"/>
          <w:i/>
          <w:iCs/>
          <w:color w:val="000000"/>
          <w:sz w:val="20"/>
          <w:szCs w:val="20"/>
        </w:rPr>
        <w:t>Создание документа "Поступление на расчетный счет":</w:t>
      </w:r>
    </w:p>
    <w:p w:rsidR="003F2EA7" w:rsidRPr="003F2EA7" w:rsidRDefault="003F2EA7" w:rsidP="003F2EA7">
      <w:pPr>
        <w:numPr>
          <w:ilvl w:val="0"/>
          <w:numId w:val="1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Вызовите из меню: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Продажи - Продажи - Отчеты комиссионеров о продажах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1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Выделите документ-основание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Отчет комиссионера (агента) о продажах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1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Щелкните по кнопке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оздать на основании</w:t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numPr>
          <w:ilvl w:val="0"/>
          <w:numId w:val="11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Выберите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Поступление на расчетный счет</w:t>
      </w:r>
      <w:r w:rsidRPr="003F2EA7">
        <w:rPr>
          <w:rFonts w:ascii="Verdana" w:hAnsi="Verdana"/>
          <w:color w:val="000000"/>
          <w:sz w:val="20"/>
          <w:szCs w:val="20"/>
        </w:rPr>
        <w:t> с видом операции документа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Оплата от покупателя</w:t>
      </w:r>
      <w:r w:rsidRPr="003F2EA7">
        <w:rPr>
          <w:rFonts w:ascii="Verdana" w:hAnsi="Verdana"/>
          <w:color w:val="000000"/>
          <w:sz w:val="20"/>
          <w:szCs w:val="20"/>
        </w:rPr>
        <w:t>. При этом на основании документа "Отчет комиссионера (агента) о продажах" создается и автоматически заполняется новый документ "Поступление на расчетный счет". Необходимо проверить заполнение его полей и отредактировать их.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i/>
          <w:iCs/>
          <w:color w:val="000000"/>
          <w:sz w:val="20"/>
          <w:szCs w:val="20"/>
        </w:rPr>
        <w:t>Заполнение документа "Поступление на расчетный счет" (рис. 18):</w:t>
      </w:r>
    </w:p>
    <w:p w:rsidR="003F2EA7" w:rsidRPr="003F2EA7" w:rsidRDefault="003F2EA7" w:rsidP="003F2EA7">
      <w:pPr>
        <w:numPr>
          <w:ilvl w:val="0"/>
          <w:numId w:val="1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proofErr w:type="gramStart"/>
      <w:r w:rsidRPr="003F2EA7">
        <w:rPr>
          <w:rFonts w:ascii="Verdana" w:hAnsi="Verdana"/>
          <w:b/>
          <w:bCs/>
          <w:color w:val="000000"/>
          <w:sz w:val="20"/>
          <w:szCs w:val="20"/>
        </w:rPr>
        <w:t>от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 xml:space="preserve"> укажите 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дату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 xml:space="preserve"> оплаты в соответствии с банковской выпиской.</w:t>
      </w:r>
    </w:p>
    <w:p w:rsidR="003F2EA7" w:rsidRPr="003F2EA7" w:rsidRDefault="003F2EA7" w:rsidP="003F2EA7">
      <w:pPr>
        <w:numPr>
          <w:ilvl w:val="0"/>
          <w:numId w:val="1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proofErr w:type="spellStart"/>
      <w:r w:rsidRPr="003F2EA7">
        <w:rPr>
          <w:rFonts w:ascii="Verdana" w:hAnsi="Verdana"/>
          <w:b/>
          <w:bCs/>
          <w:color w:val="000000"/>
          <w:sz w:val="20"/>
          <w:szCs w:val="20"/>
        </w:rPr>
        <w:t>Вх</w:t>
      </w:r>
      <w:proofErr w:type="spellEnd"/>
      <w:r w:rsidRPr="003F2EA7">
        <w:rPr>
          <w:rFonts w:ascii="Verdana" w:hAnsi="Verdana"/>
          <w:b/>
          <w:bCs/>
          <w:color w:val="000000"/>
          <w:sz w:val="20"/>
          <w:szCs w:val="20"/>
        </w:rPr>
        <w:t>. номер</w:t>
      </w:r>
      <w:r w:rsidRPr="003F2EA7">
        <w:rPr>
          <w:rFonts w:ascii="Verdana" w:hAnsi="Verdana"/>
          <w:color w:val="000000"/>
          <w:sz w:val="20"/>
          <w:szCs w:val="20"/>
        </w:rPr>
        <w:t> введите номер платежного поручения комиссионера.</w:t>
      </w:r>
    </w:p>
    <w:p w:rsidR="003F2EA7" w:rsidRPr="003F2EA7" w:rsidRDefault="003F2EA7" w:rsidP="003F2EA7">
      <w:pPr>
        <w:numPr>
          <w:ilvl w:val="0"/>
          <w:numId w:val="1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proofErr w:type="spellStart"/>
      <w:r w:rsidRPr="003F2EA7">
        <w:rPr>
          <w:rFonts w:ascii="Verdana" w:hAnsi="Verdana"/>
          <w:b/>
          <w:bCs/>
          <w:color w:val="000000"/>
          <w:sz w:val="20"/>
          <w:szCs w:val="20"/>
        </w:rPr>
        <w:t>Вх</w:t>
      </w:r>
      <w:proofErr w:type="spellEnd"/>
      <w:r w:rsidRPr="003F2EA7">
        <w:rPr>
          <w:rFonts w:ascii="Verdana" w:hAnsi="Verdana"/>
          <w:b/>
          <w:bCs/>
          <w:color w:val="000000"/>
          <w:sz w:val="20"/>
          <w:szCs w:val="20"/>
        </w:rPr>
        <w:t>. дата</w:t>
      </w:r>
      <w:r w:rsidRPr="003F2EA7">
        <w:rPr>
          <w:rFonts w:ascii="Verdana" w:hAnsi="Verdana"/>
          <w:color w:val="000000"/>
          <w:sz w:val="20"/>
          <w:szCs w:val="20"/>
        </w:rPr>
        <w:t> введите дату платежного поручения комиссионера.</w:t>
      </w:r>
    </w:p>
    <w:p w:rsidR="003F2EA7" w:rsidRPr="003F2EA7" w:rsidRDefault="003F2EA7" w:rsidP="003F2EA7">
      <w:pPr>
        <w:numPr>
          <w:ilvl w:val="0"/>
          <w:numId w:val="1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Сумма</w:t>
      </w:r>
      <w:r w:rsidRPr="003F2EA7">
        <w:rPr>
          <w:rFonts w:ascii="Verdana" w:hAnsi="Verdana"/>
          <w:color w:val="000000"/>
          <w:sz w:val="20"/>
          <w:szCs w:val="20"/>
        </w:rPr>
        <w:t> укажите сумму в соответствии с банковской выпиской.</w:t>
      </w:r>
    </w:p>
    <w:p w:rsidR="003F2EA7" w:rsidRPr="003F2EA7" w:rsidRDefault="003F2EA7" w:rsidP="003F2EA7">
      <w:pPr>
        <w:numPr>
          <w:ilvl w:val="0"/>
          <w:numId w:val="1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полях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Счета расчетов</w:t>
      </w:r>
      <w:r w:rsidRPr="003F2EA7">
        <w:rPr>
          <w:rFonts w:ascii="Verdana" w:hAnsi="Verdana"/>
          <w:color w:val="000000"/>
          <w:sz w:val="20"/>
          <w:szCs w:val="20"/>
        </w:rPr>
        <w:t> укажите счет расчетов с комиссионером 76.09 "Прочие расчеты с разными дебиторами и кредиторами".</w:t>
      </w:r>
    </w:p>
    <w:p w:rsidR="003F2EA7" w:rsidRPr="003F2EA7" w:rsidRDefault="003F2EA7" w:rsidP="003F2EA7">
      <w:pPr>
        <w:numPr>
          <w:ilvl w:val="0"/>
          <w:numId w:val="1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В поле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Статья ДДС</w:t>
      </w:r>
      <w:r w:rsidRPr="003F2EA7">
        <w:rPr>
          <w:rFonts w:ascii="Verdana" w:hAnsi="Verdana"/>
          <w:color w:val="000000"/>
          <w:sz w:val="20"/>
          <w:szCs w:val="20"/>
        </w:rPr>
        <w:t> необходимо выбрать соответствующую статью.</w:t>
      </w:r>
    </w:p>
    <w:p w:rsidR="003F2EA7" w:rsidRPr="003F2EA7" w:rsidRDefault="003F2EA7" w:rsidP="003F2EA7">
      <w:pPr>
        <w:numPr>
          <w:ilvl w:val="0"/>
          <w:numId w:val="12"/>
        </w:numPr>
        <w:spacing w:after="100" w:afterAutospacing="1"/>
        <w:ind w:left="1104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Заполните остальные поля, как показано на рис. 18.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30572E43" wp14:editId="1B968401">
            <wp:extent cx="10563225" cy="6477000"/>
            <wp:effectExtent l="0" t="0" r="0" b="0"/>
            <wp:docPr id="3" name="Рисунок 3" descr="http://its.1c.ru/db/content/hoosn/src/_pictures/0705003%20%D0%BF_%D0%BF%D1%80%D0%BE%D0%B4%D0%B0%D0%B6%D0%B0%D1%82%D0%BE%D0%B2%D0%B0%D1%80%D0%BA%D0%BE%D0%BC%D0%B8%D1%81_%D0%BA%D0%BE%D0%BC%D0%B8%D1%82%D0%B5%D0%BD%D1%82_buh30/0705003_18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its.1c.ru/db/content/hoosn/src/_pictures/0705003%20%D0%BF_%D0%BF%D1%80%D0%BE%D0%B4%D0%B0%D0%B6%D0%B0%D1%82%D0%BE%D0%B2%D0%B0%D1%80%D0%BA%D0%BE%D0%BC%D0%B8%D1%81_%D0%BA%D0%BE%D0%BC%D0%B8%D1%82%D0%B5%D0%BD%D1%82_buh30/0705003_18.png?1413796907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3225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>Рис. 18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i/>
          <w:iCs/>
          <w:color w:val="000000"/>
          <w:sz w:val="20"/>
          <w:szCs w:val="20"/>
        </w:rPr>
        <w:t>Результат проведения документа "Поступление на расчетный счет" (рис. 19):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Для проведения документа нажмите кнопку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</w:t>
      </w:r>
      <w:proofErr w:type="gramEnd"/>
      <w:r w:rsidRPr="003F2EA7">
        <w:rPr>
          <w:rFonts w:ascii="Verdana" w:hAnsi="Verdana"/>
          <w:b/>
          <w:bCs/>
          <w:color w:val="000000"/>
          <w:sz w:val="20"/>
          <w:szCs w:val="20"/>
        </w:rPr>
        <w:t>ровести</w:t>
      </w:r>
      <w:r w:rsidRPr="003F2EA7">
        <w:rPr>
          <w:rFonts w:ascii="Verdana" w:hAnsi="Verdana"/>
          <w:color w:val="000000"/>
          <w:sz w:val="20"/>
          <w:szCs w:val="20"/>
        </w:rPr>
        <w:t>, для просмотра проводок нажмите кнопку </w:t>
      </w:r>
      <w:r w:rsidRPr="003F2EA7">
        <w:rPr>
          <w:rFonts w:ascii="Verdana" w:hAnsi="Verdana"/>
          <w:b/>
          <w:bCs/>
          <w:color w:val="000000"/>
          <w:sz w:val="20"/>
          <w:szCs w:val="20"/>
        </w:rPr>
        <w:t>Показать проводки и другие движения документа</w:t>
      </w:r>
      <w:r w:rsidRPr="003F2EA7"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7852CEA9" wp14:editId="1BCF215B">
            <wp:extent cx="238125" cy="219075"/>
            <wp:effectExtent l="0" t="0" r="0" b="0"/>
            <wp:docPr id="2" name="Рисунок 2" descr="http://its.1c.ru/db/content/hoosn/src/_pictures/00%20%D0%BE%D0%B1%D1%89%D0%B8%D0%B5%20%D0%BA%D0%B0%D1%80%D1%82%D0%B8%D0%BD%D0%BA%D0%B8/02%20%D0%BF%D1%80%D0%BE%D0%B2%D0%BE%D0%B4%D0%BA%D0%B8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ts.1c.ru/db/content/hoosn/src/_pictures/00%20%D0%BE%D0%B1%D1%89%D0%B8%D0%B5%20%D0%BA%D0%B0%D1%80%D1%82%D0%B8%D0%BD%D0%BA%D0%B8/02%20%D0%BF%D1%80%D0%BE%D0%B2%D0%BE%D0%B4%D0%BA%D0%B8.png?141379690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2EA7">
        <w:rPr>
          <w:rFonts w:ascii="Verdana" w:hAnsi="Verdana"/>
          <w:color w:val="000000"/>
          <w:sz w:val="20"/>
          <w:szCs w:val="20"/>
        </w:rPr>
        <w:t>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743F728D" wp14:editId="411A8AE7">
            <wp:extent cx="11734800" cy="5638800"/>
            <wp:effectExtent l="0" t="0" r="0" b="0"/>
            <wp:docPr id="1" name="Рисунок 1" descr="http://its.1c.ru/db/content/hoosn/src/_pictures/0705003%20%D0%BF_%D0%BF%D1%80%D0%BE%D0%B4%D0%B0%D0%B6%D0%B0%D1%82%D0%BE%D0%B2%D0%B0%D1%80%D0%BA%D0%BE%D0%BC%D0%B8%D1%81_%D0%BA%D0%BE%D0%BC%D0%B8%D1%82%D0%B5%D0%BD%D1%82_buh30/0705003_19.png?1413796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its.1c.ru/db/content/hoosn/src/_pictures/0705003%20%D0%BF_%D0%BF%D1%80%D0%BE%D0%B4%D0%B0%D0%B6%D0%B0%D1%82%D0%BE%D0%B2%D0%B0%D1%80%D0%BA%D0%BE%D0%BC%D0%B8%D1%81_%D0%BA%D0%BE%D0%BC%D0%B8%D1%82%D0%B5%D0%BD%D1%82_buh30/0705003_19.png?1413796907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0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lastRenderedPageBreak/>
        <w:t>Рис. 19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r w:rsidRPr="003F2EA7">
        <w:rPr>
          <w:rFonts w:ascii="Verdana" w:hAnsi="Verdana"/>
          <w:color w:val="000000"/>
          <w:sz w:val="20"/>
          <w:szCs w:val="20"/>
        </w:rPr>
        <w:t>Проводка по кредиту счета 76.09 "Прочие расчеты с разными дебиторами и кредиторами" вводится на сумму 12 825,00 рублей. Следовательно, дебиторская задолженность комиссионер</w:t>
      </w:r>
      <w:proofErr w:type="gramStart"/>
      <w:r w:rsidRPr="003F2EA7">
        <w:rPr>
          <w:rFonts w:ascii="Verdana" w:hAnsi="Verdana"/>
          <w:color w:val="000000"/>
          <w:sz w:val="20"/>
          <w:szCs w:val="20"/>
        </w:rPr>
        <w:t>а ООО</w:t>
      </w:r>
      <w:proofErr w:type="gramEnd"/>
      <w:r w:rsidRPr="003F2EA7">
        <w:rPr>
          <w:rFonts w:ascii="Verdana" w:hAnsi="Verdana"/>
          <w:color w:val="000000"/>
          <w:sz w:val="20"/>
          <w:szCs w:val="20"/>
        </w:rPr>
        <w:t xml:space="preserve"> "Одежда и обувь" перед комитентом ООО "Торговый Дом" на сумму реализованных товаров погашена.</w:t>
      </w:r>
    </w:p>
    <w:p w:rsidR="003F2EA7" w:rsidRPr="003F2EA7" w:rsidRDefault="003F2EA7" w:rsidP="003F2EA7">
      <w:pPr>
        <w:spacing w:before="60" w:after="60"/>
        <w:ind w:left="140" w:right="140"/>
        <w:rPr>
          <w:rFonts w:ascii="Verdana" w:hAnsi="Verdana"/>
          <w:color w:val="000000"/>
          <w:sz w:val="20"/>
          <w:szCs w:val="20"/>
        </w:rPr>
      </w:pPr>
      <w:hyperlink r:id="rId70" w:anchor="buh30_home" w:history="1">
        <w:r w:rsidRPr="003F2EA7">
          <w:rPr>
            <w:rFonts w:ascii="Verdana" w:hAnsi="Verdana"/>
            <w:color w:val="DE5454"/>
            <w:sz w:val="20"/>
            <w:szCs w:val="20"/>
            <w:u w:val="single"/>
          </w:rPr>
          <w:t>&lt;&lt;- вернуться в начало статьи</w:t>
        </w:r>
      </w:hyperlink>
    </w:p>
    <w:p w:rsidR="00133F6B" w:rsidRDefault="00133F6B">
      <w:bookmarkStart w:id="16" w:name="_GoBack"/>
      <w:bookmarkEnd w:id="16"/>
    </w:p>
    <w:sectPr w:rsidR="00133F6B" w:rsidSect="003F2E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5521C"/>
    <w:multiLevelType w:val="multilevel"/>
    <w:tmpl w:val="82102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0A6E7B"/>
    <w:multiLevelType w:val="multilevel"/>
    <w:tmpl w:val="42CE6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1419F8"/>
    <w:multiLevelType w:val="multilevel"/>
    <w:tmpl w:val="0B122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696269"/>
    <w:multiLevelType w:val="multilevel"/>
    <w:tmpl w:val="249AB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8E3208"/>
    <w:multiLevelType w:val="multilevel"/>
    <w:tmpl w:val="27ECF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4348D4"/>
    <w:multiLevelType w:val="multilevel"/>
    <w:tmpl w:val="54280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3B531B"/>
    <w:multiLevelType w:val="multilevel"/>
    <w:tmpl w:val="D8F60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65282B"/>
    <w:multiLevelType w:val="multilevel"/>
    <w:tmpl w:val="742AE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DC367B"/>
    <w:multiLevelType w:val="multilevel"/>
    <w:tmpl w:val="86503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5B1341"/>
    <w:multiLevelType w:val="multilevel"/>
    <w:tmpl w:val="C9EE5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39377D"/>
    <w:multiLevelType w:val="multilevel"/>
    <w:tmpl w:val="F496C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9643E3"/>
    <w:multiLevelType w:val="multilevel"/>
    <w:tmpl w:val="2C121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11"/>
  </w:num>
  <w:num w:numId="8">
    <w:abstractNumId w:val="5"/>
  </w:num>
  <w:num w:numId="9">
    <w:abstractNumId w:val="0"/>
  </w:num>
  <w:num w:numId="10">
    <w:abstractNumId w:val="3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F2EA7"/>
    <w:rsid w:val="00003496"/>
    <w:rsid w:val="00006971"/>
    <w:rsid w:val="000129D5"/>
    <w:rsid w:val="00021BDB"/>
    <w:rsid w:val="000417D9"/>
    <w:rsid w:val="0007050D"/>
    <w:rsid w:val="00072089"/>
    <w:rsid w:val="00073C25"/>
    <w:rsid w:val="00077719"/>
    <w:rsid w:val="00092F3D"/>
    <w:rsid w:val="000966BF"/>
    <w:rsid w:val="000A0F54"/>
    <w:rsid w:val="000B0E61"/>
    <w:rsid w:val="000B5F8C"/>
    <w:rsid w:val="000D0515"/>
    <w:rsid w:val="000E7FB2"/>
    <w:rsid w:val="000F189D"/>
    <w:rsid w:val="000F3713"/>
    <w:rsid w:val="000F3D02"/>
    <w:rsid w:val="00103398"/>
    <w:rsid w:val="00105A62"/>
    <w:rsid w:val="00133F6B"/>
    <w:rsid w:val="00134988"/>
    <w:rsid w:val="0014074C"/>
    <w:rsid w:val="00144903"/>
    <w:rsid w:val="001539B8"/>
    <w:rsid w:val="00153F1B"/>
    <w:rsid w:val="00156B21"/>
    <w:rsid w:val="001618DF"/>
    <w:rsid w:val="00161B19"/>
    <w:rsid w:val="00164BA3"/>
    <w:rsid w:val="00170057"/>
    <w:rsid w:val="0019333E"/>
    <w:rsid w:val="001B4F21"/>
    <w:rsid w:val="001C7935"/>
    <w:rsid w:val="001F3F86"/>
    <w:rsid w:val="001F706C"/>
    <w:rsid w:val="0020357A"/>
    <w:rsid w:val="00203D9F"/>
    <w:rsid w:val="00204C49"/>
    <w:rsid w:val="002073FB"/>
    <w:rsid w:val="00223F39"/>
    <w:rsid w:val="00232164"/>
    <w:rsid w:val="00234A4E"/>
    <w:rsid w:val="002368BC"/>
    <w:rsid w:val="00242875"/>
    <w:rsid w:val="00243F9E"/>
    <w:rsid w:val="002509C6"/>
    <w:rsid w:val="0025415E"/>
    <w:rsid w:val="00263A4F"/>
    <w:rsid w:val="00263EEC"/>
    <w:rsid w:val="00273FCA"/>
    <w:rsid w:val="00286A44"/>
    <w:rsid w:val="002950BE"/>
    <w:rsid w:val="002A6EE0"/>
    <w:rsid w:val="002B41A4"/>
    <w:rsid w:val="002B76D5"/>
    <w:rsid w:val="002D4759"/>
    <w:rsid w:val="002E5CAF"/>
    <w:rsid w:val="0030768C"/>
    <w:rsid w:val="003125DA"/>
    <w:rsid w:val="003205B4"/>
    <w:rsid w:val="0032075B"/>
    <w:rsid w:val="0033141C"/>
    <w:rsid w:val="00354800"/>
    <w:rsid w:val="003619BA"/>
    <w:rsid w:val="00376061"/>
    <w:rsid w:val="00380069"/>
    <w:rsid w:val="003809DA"/>
    <w:rsid w:val="00393C94"/>
    <w:rsid w:val="003A48A7"/>
    <w:rsid w:val="003B559D"/>
    <w:rsid w:val="003B786C"/>
    <w:rsid w:val="003C309A"/>
    <w:rsid w:val="003C632A"/>
    <w:rsid w:val="003D2F00"/>
    <w:rsid w:val="003D53BC"/>
    <w:rsid w:val="003D5F79"/>
    <w:rsid w:val="003E0ACA"/>
    <w:rsid w:val="003E14A1"/>
    <w:rsid w:val="003E2CDA"/>
    <w:rsid w:val="003E65BF"/>
    <w:rsid w:val="003F2EA7"/>
    <w:rsid w:val="0040121B"/>
    <w:rsid w:val="00413BD9"/>
    <w:rsid w:val="004144BA"/>
    <w:rsid w:val="0044544B"/>
    <w:rsid w:val="00452921"/>
    <w:rsid w:val="004551AB"/>
    <w:rsid w:val="00455D34"/>
    <w:rsid w:val="004661A8"/>
    <w:rsid w:val="00472FFD"/>
    <w:rsid w:val="004746A6"/>
    <w:rsid w:val="00485022"/>
    <w:rsid w:val="00490249"/>
    <w:rsid w:val="00496E29"/>
    <w:rsid w:val="004A15EE"/>
    <w:rsid w:val="004A6E69"/>
    <w:rsid w:val="004C1930"/>
    <w:rsid w:val="004C2E69"/>
    <w:rsid w:val="004C3911"/>
    <w:rsid w:val="004C7051"/>
    <w:rsid w:val="004D5969"/>
    <w:rsid w:val="004E4D7B"/>
    <w:rsid w:val="004E7113"/>
    <w:rsid w:val="004F417E"/>
    <w:rsid w:val="004F7DA1"/>
    <w:rsid w:val="00500993"/>
    <w:rsid w:val="005020AD"/>
    <w:rsid w:val="00507265"/>
    <w:rsid w:val="0051596D"/>
    <w:rsid w:val="00517108"/>
    <w:rsid w:val="00542CE1"/>
    <w:rsid w:val="0054313A"/>
    <w:rsid w:val="00553817"/>
    <w:rsid w:val="0056099D"/>
    <w:rsid w:val="00561643"/>
    <w:rsid w:val="00567AD9"/>
    <w:rsid w:val="005761CE"/>
    <w:rsid w:val="0058326E"/>
    <w:rsid w:val="00592108"/>
    <w:rsid w:val="005941C0"/>
    <w:rsid w:val="00596398"/>
    <w:rsid w:val="005A1EB8"/>
    <w:rsid w:val="005B0CD5"/>
    <w:rsid w:val="005B6923"/>
    <w:rsid w:val="005D6239"/>
    <w:rsid w:val="005E07B7"/>
    <w:rsid w:val="005E73BE"/>
    <w:rsid w:val="005F07DC"/>
    <w:rsid w:val="005F13B5"/>
    <w:rsid w:val="005F6297"/>
    <w:rsid w:val="0060040B"/>
    <w:rsid w:val="0060194F"/>
    <w:rsid w:val="00627E01"/>
    <w:rsid w:val="0063113B"/>
    <w:rsid w:val="00644263"/>
    <w:rsid w:val="00652213"/>
    <w:rsid w:val="006538B3"/>
    <w:rsid w:val="0065427F"/>
    <w:rsid w:val="00654367"/>
    <w:rsid w:val="00660532"/>
    <w:rsid w:val="006606C3"/>
    <w:rsid w:val="006774D9"/>
    <w:rsid w:val="006A423E"/>
    <w:rsid w:val="006C2550"/>
    <w:rsid w:val="006C58A4"/>
    <w:rsid w:val="006D6C79"/>
    <w:rsid w:val="006E1862"/>
    <w:rsid w:val="006E1BC7"/>
    <w:rsid w:val="006E3F72"/>
    <w:rsid w:val="006E49AC"/>
    <w:rsid w:val="006F24F0"/>
    <w:rsid w:val="006F3CCD"/>
    <w:rsid w:val="006F5B29"/>
    <w:rsid w:val="00702B0B"/>
    <w:rsid w:val="00704165"/>
    <w:rsid w:val="007070CB"/>
    <w:rsid w:val="00720CD0"/>
    <w:rsid w:val="0072222C"/>
    <w:rsid w:val="007248C9"/>
    <w:rsid w:val="007271C0"/>
    <w:rsid w:val="00735834"/>
    <w:rsid w:val="0074605B"/>
    <w:rsid w:val="007657E9"/>
    <w:rsid w:val="00767F7C"/>
    <w:rsid w:val="00787EEF"/>
    <w:rsid w:val="007B7C55"/>
    <w:rsid w:val="007C75B7"/>
    <w:rsid w:val="007E1511"/>
    <w:rsid w:val="007F2B9D"/>
    <w:rsid w:val="007F5FC7"/>
    <w:rsid w:val="00805C9D"/>
    <w:rsid w:val="00826DED"/>
    <w:rsid w:val="0084303D"/>
    <w:rsid w:val="008722B6"/>
    <w:rsid w:val="00876DA6"/>
    <w:rsid w:val="00881FF8"/>
    <w:rsid w:val="008A419F"/>
    <w:rsid w:val="008B29CA"/>
    <w:rsid w:val="008B3B08"/>
    <w:rsid w:val="008B487D"/>
    <w:rsid w:val="008C23AC"/>
    <w:rsid w:val="008C74AD"/>
    <w:rsid w:val="008C7A4A"/>
    <w:rsid w:val="008E0EFF"/>
    <w:rsid w:val="008E3F00"/>
    <w:rsid w:val="008F5F04"/>
    <w:rsid w:val="008F67BC"/>
    <w:rsid w:val="00914112"/>
    <w:rsid w:val="00917B6F"/>
    <w:rsid w:val="00924703"/>
    <w:rsid w:val="009464FF"/>
    <w:rsid w:val="00947467"/>
    <w:rsid w:val="0095117F"/>
    <w:rsid w:val="00951949"/>
    <w:rsid w:val="00952C76"/>
    <w:rsid w:val="00953355"/>
    <w:rsid w:val="00956A68"/>
    <w:rsid w:val="00957EFB"/>
    <w:rsid w:val="0096385B"/>
    <w:rsid w:val="00963893"/>
    <w:rsid w:val="00965FD4"/>
    <w:rsid w:val="00974E11"/>
    <w:rsid w:val="009A2B2B"/>
    <w:rsid w:val="009B1358"/>
    <w:rsid w:val="009B33B8"/>
    <w:rsid w:val="009B42FB"/>
    <w:rsid w:val="009C0634"/>
    <w:rsid w:val="009E1B7B"/>
    <w:rsid w:val="009E7EDB"/>
    <w:rsid w:val="009F1C5F"/>
    <w:rsid w:val="009F252A"/>
    <w:rsid w:val="00A00F91"/>
    <w:rsid w:val="00A142C8"/>
    <w:rsid w:val="00A25D9F"/>
    <w:rsid w:val="00A3059F"/>
    <w:rsid w:val="00A37647"/>
    <w:rsid w:val="00A43299"/>
    <w:rsid w:val="00A50DCB"/>
    <w:rsid w:val="00A62569"/>
    <w:rsid w:val="00AB347E"/>
    <w:rsid w:val="00AC2A84"/>
    <w:rsid w:val="00AD1E9E"/>
    <w:rsid w:val="00AD73BA"/>
    <w:rsid w:val="00AE1246"/>
    <w:rsid w:val="00AE1C22"/>
    <w:rsid w:val="00AF7AA7"/>
    <w:rsid w:val="00B01441"/>
    <w:rsid w:val="00B175F0"/>
    <w:rsid w:val="00B24F71"/>
    <w:rsid w:val="00B26254"/>
    <w:rsid w:val="00B40B4C"/>
    <w:rsid w:val="00B41849"/>
    <w:rsid w:val="00B4558B"/>
    <w:rsid w:val="00B50912"/>
    <w:rsid w:val="00B653B0"/>
    <w:rsid w:val="00B77BC2"/>
    <w:rsid w:val="00B94CB4"/>
    <w:rsid w:val="00BA1559"/>
    <w:rsid w:val="00BA1B15"/>
    <w:rsid w:val="00BA1D18"/>
    <w:rsid w:val="00BA4E99"/>
    <w:rsid w:val="00BC0581"/>
    <w:rsid w:val="00BC569C"/>
    <w:rsid w:val="00BD6CF4"/>
    <w:rsid w:val="00BE199E"/>
    <w:rsid w:val="00BE1E7B"/>
    <w:rsid w:val="00BF4BC9"/>
    <w:rsid w:val="00C31675"/>
    <w:rsid w:val="00C328DE"/>
    <w:rsid w:val="00C434EA"/>
    <w:rsid w:val="00C43596"/>
    <w:rsid w:val="00C43DA8"/>
    <w:rsid w:val="00C51E78"/>
    <w:rsid w:val="00C648A7"/>
    <w:rsid w:val="00C73235"/>
    <w:rsid w:val="00C90C41"/>
    <w:rsid w:val="00C97204"/>
    <w:rsid w:val="00CA3A5C"/>
    <w:rsid w:val="00CA5DED"/>
    <w:rsid w:val="00CD0F98"/>
    <w:rsid w:val="00CD15DB"/>
    <w:rsid w:val="00D05F1F"/>
    <w:rsid w:val="00D077BD"/>
    <w:rsid w:val="00D27DF0"/>
    <w:rsid w:val="00D3466B"/>
    <w:rsid w:val="00D35090"/>
    <w:rsid w:val="00D35C06"/>
    <w:rsid w:val="00DC1D30"/>
    <w:rsid w:val="00DC6620"/>
    <w:rsid w:val="00DD2B03"/>
    <w:rsid w:val="00DF489F"/>
    <w:rsid w:val="00E07C20"/>
    <w:rsid w:val="00E16DF9"/>
    <w:rsid w:val="00E31A34"/>
    <w:rsid w:val="00E3485A"/>
    <w:rsid w:val="00E356DC"/>
    <w:rsid w:val="00E40622"/>
    <w:rsid w:val="00E41D7F"/>
    <w:rsid w:val="00E507CE"/>
    <w:rsid w:val="00E51C2C"/>
    <w:rsid w:val="00E56976"/>
    <w:rsid w:val="00E867FE"/>
    <w:rsid w:val="00E919CD"/>
    <w:rsid w:val="00E91B28"/>
    <w:rsid w:val="00E91D81"/>
    <w:rsid w:val="00E93055"/>
    <w:rsid w:val="00E950B4"/>
    <w:rsid w:val="00E96647"/>
    <w:rsid w:val="00E96826"/>
    <w:rsid w:val="00EA39A9"/>
    <w:rsid w:val="00EB0BDF"/>
    <w:rsid w:val="00EC64FE"/>
    <w:rsid w:val="00EC66E3"/>
    <w:rsid w:val="00ED1AB2"/>
    <w:rsid w:val="00ED7CA1"/>
    <w:rsid w:val="00EE5F04"/>
    <w:rsid w:val="00EF5542"/>
    <w:rsid w:val="00F34F7D"/>
    <w:rsid w:val="00F43691"/>
    <w:rsid w:val="00F43D67"/>
    <w:rsid w:val="00F50B80"/>
    <w:rsid w:val="00F51CC7"/>
    <w:rsid w:val="00F55101"/>
    <w:rsid w:val="00F81FBD"/>
    <w:rsid w:val="00F85465"/>
    <w:rsid w:val="00FB7493"/>
    <w:rsid w:val="00FC4ED3"/>
    <w:rsid w:val="00FD4F56"/>
    <w:rsid w:val="00FE766A"/>
    <w:rsid w:val="00FF13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B9D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3F2EA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2EA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2EA7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3F2EA7"/>
    <w:rPr>
      <w:b/>
      <w:bCs/>
      <w:sz w:val="27"/>
      <w:szCs w:val="27"/>
    </w:rPr>
  </w:style>
  <w:style w:type="paragraph" w:customStyle="1" w:styleId="vnimanie">
    <w:name w:val="vnimanie"/>
    <w:basedOn w:val="a"/>
    <w:rsid w:val="003F2EA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F2EA7"/>
  </w:style>
  <w:style w:type="character" w:styleId="a3">
    <w:name w:val="Hyperlink"/>
    <w:basedOn w:val="a0"/>
    <w:uiPriority w:val="99"/>
    <w:unhideWhenUsed/>
    <w:rsid w:val="003F2EA7"/>
    <w:rPr>
      <w:color w:val="0000FF"/>
      <w:u w:val="single"/>
    </w:rPr>
  </w:style>
  <w:style w:type="paragraph" w:customStyle="1" w:styleId="vnimaniebot">
    <w:name w:val="vnimanie_bot"/>
    <w:basedOn w:val="a"/>
    <w:rsid w:val="003F2EA7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3F2EA7"/>
    <w:pPr>
      <w:spacing w:before="100" w:beforeAutospacing="1" w:after="100" w:afterAutospacing="1"/>
    </w:pPr>
  </w:style>
  <w:style w:type="paragraph" w:customStyle="1" w:styleId="small">
    <w:name w:val="small"/>
    <w:basedOn w:val="a"/>
    <w:rsid w:val="003F2EA7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3F2E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3F2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0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18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26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39" Type="http://schemas.openxmlformats.org/officeDocument/2006/relationships/image" Target="media/image13.png"/><Relationship Id="rId21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34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42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47" Type="http://schemas.openxmlformats.org/officeDocument/2006/relationships/image" Target="media/image16.png"/><Relationship Id="rId50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55" Type="http://schemas.openxmlformats.org/officeDocument/2006/relationships/image" Target="media/image18.png"/><Relationship Id="rId63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68" Type="http://schemas.openxmlformats.org/officeDocument/2006/relationships/image" Target="media/image22.png"/><Relationship Id="rId7" Type="http://schemas.openxmlformats.org/officeDocument/2006/relationships/hyperlink" Target="http://its.1c.ru/db/content/updinfo/src/accounting/3.0.33/index.htm?_=1413441202" TargetMode="Externa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29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hyperlink" Target="http://v8.1c.ru/overview/Term_000000444.htm" TargetMode="External"/><Relationship Id="rId11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24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32" Type="http://schemas.openxmlformats.org/officeDocument/2006/relationships/image" Target="media/image9.png"/><Relationship Id="rId37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40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45" Type="http://schemas.openxmlformats.org/officeDocument/2006/relationships/image" Target="media/image14.png"/><Relationship Id="rId53" Type="http://schemas.openxmlformats.org/officeDocument/2006/relationships/hyperlink" Target="http://its.1c.ru/db/content/hoosn/src/1403007%20%D0%BF_%D1%84%D0%BE%D1%80%D0%BC%D0%B8%D1%80%D0%BA%D0%BD%D0%B8%D0%B3%D0%B8%D0%BF%D1%80%D0%BE%D0%B4%D0%B0%D0%B6.htm?_=1413796907" TargetMode="External"/><Relationship Id="rId58" Type="http://schemas.openxmlformats.org/officeDocument/2006/relationships/hyperlink" Target="http://its.1c.ru/db/content/hoosn/src/1403006%20%D0%BF_%D1%84%D0%BE%D1%80%D0%BC%D0%B8%D1%80%D0%BA%D0%BD%D0%B8%D0%B3%D0%B8%D0%BF%D0%BE%D0%BA%D1%83%D0%BF%D0%BE%D0%BA.htm?_=1413796907" TargetMode="External"/><Relationship Id="rId66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6.png"/><Relationship Id="rId36" Type="http://schemas.openxmlformats.org/officeDocument/2006/relationships/image" Target="media/image11.png"/><Relationship Id="rId49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57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61" Type="http://schemas.openxmlformats.org/officeDocument/2006/relationships/hyperlink" Target="http://its.1c.ru/db/content/hoosn/src/1403002%20%D0%BF_%D1%81%D1%87%D1%84%D0%B2%D1%85%D0%BE%D0%B4%D1%8F%D1%89_%D0%BF%D0%BE%D1%81%D1%82%D0%B0%D0%B2%D1%89.htm?_=1413796907" TargetMode="External"/><Relationship Id="rId10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19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31" Type="http://schemas.openxmlformats.org/officeDocument/2006/relationships/image" Target="media/image8.png"/><Relationship Id="rId44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52" Type="http://schemas.openxmlformats.org/officeDocument/2006/relationships/image" Target="media/image17.png"/><Relationship Id="rId60" Type="http://schemas.openxmlformats.org/officeDocument/2006/relationships/image" Target="media/image19.png"/><Relationship Id="rId65" Type="http://schemas.openxmlformats.org/officeDocument/2006/relationships/hyperlink" Target="http://its.1c.ru/db/content/hoosn/src/1403006%20%D0%BF_%D1%84%D0%BE%D1%80%D0%BC%D0%B8%D1%80%D0%BA%D0%BD%D0%B8%D0%B3%D0%B8%D0%BF%D0%BE%D0%BA%D1%83%D0%BF%D0%BE%D0%BA.htm?_=141379690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22" Type="http://schemas.openxmlformats.org/officeDocument/2006/relationships/image" Target="media/image4.png"/><Relationship Id="rId27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30" Type="http://schemas.openxmlformats.org/officeDocument/2006/relationships/hyperlink" Target="http://its.1c.ru/db/content/hoosn/src/1610002%20%D0%B4_%D1%82%D0%BE%D0%B2%D0%BD%D0%B0%D0%BA%D0%BB%D1%82%D0%BE%D1%80%D0%B312.htm?_=1413796907" TargetMode="External"/><Relationship Id="rId35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43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48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56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64" Type="http://schemas.openxmlformats.org/officeDocument/2006/relationships/image" Target="media/image21.png"/><Relationship Id="rId69" Type="http://schemas.openxmlformats.org/officeDocument/2006/relationships/image" Target="media/image23.png"/><Relationship Id="rId8" Type="http://schemas.openxmlformats.org/officeDocument/2006/relationships/image" Target="media/image1.png"/><Relationship Id="rId51" Type="http://schemas.openxmlformats.org/officeDocument/2006/relationships/hyperlink" Target="http://its.1c.ru/db/garant/content/70016264/1" TargetMode="External"/><Relationship Id="rId72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17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25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33" Type="http://schemas.openxmlformats.org/officeDocument/2006/relationships/image" Target="media/image10.png"/><Relationship Id="rId38" Type="http://schemas.openxmlformats.org/officeDocument/2006/relationships/image" Target="media/image12.png"/><Relationship Id="rId46" Type="http://schemas.openxmlformats.org/officeDocument/2006/relationships/image" Target="media/image15.png"/><Relationship Id="rId59" Type="http://schemas.openxmlformats.org/officeDocument/2006/relationships/hyperlink" Target="http://its.1c.ru/db/content/hoosn/src/1416004%20%D0%B4_%D0%B6%D1%83%D1%80%D0%BD%D0%B0%D0%BB%D0%B2%D1%8B%D0%B4%D0%B0%D0%BD%D1%81%D1%87%D1%84.htm?_=1413796907" TargetMode="External"/><Relationship Id="rId67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20" Type="http://schemas.openxmlformats.org/officeDocument/2006/relationships/image" Target="media/image3.png"/><Relationship Id="rId41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Relationship Id="rId54" Type="http://schemas.openxmlformats.org/officeDocument/2006/relationships/hyperlink" Target="http://its.1c.ru/db/content/hoosn/src/1902003%20%D0%BC_%D1%80%D0%B5%D0%B3%D0%B8%D1%81%D1%82%D1%80%D1%8B%D0%B1%D1%83.htm?_=1413796907" TargetMode="External"/><Relationship Id="rId62" Type="http://schemas.openxmlformats.org/officeDocument/2006/relationships/image" Target="media/image20.png"/><Relationship Id="rId70" Type="http://schemas.openxmlformats.org/officeDocument/2006/relationships/hyperlink" Target="http://its.1c.ru/db/content/hoosn/src/0705003%20%D0%BF_%D0%BF%D1%80%D0%BE%D0%B4%D0%B0%D0%B6%D0%B0%D1%82%D0%BE%D0%B2%D0%B0%D1%80%D0%BA%D0%BE%D0%BC%D0%B8%D1%81_%D0%BA%D0%BE%D0%BC%D0%B8%D1%82%D0%B5%D0%BD%D1%82_buh30.htm?_=14137969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4145</Words>
  <Characters>23627</Characters>
  <Application>Microsoft Office Word</Application>
  <DocSecurity>0</DocSecurity>
  <Lines>196</Lines>
  <Paragraphs>55</Paragraphs>
  <ScaleCrop>false</ScaleCrop>
  <Company>Microsoft</Company>
  <LinksUpToDate>false</LinksUpToDate>
  <CharactersWithSpaces>27717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Бутко</dc:creator>
  <cp:keywords/>
  <dc:description/>
  <cp:lastModifiedBy>Виктория Бутко</cp:lastModifiedBy>
  <cp:revision>1</cp:revision>
  <dcterms:created xsi:type="dcterms:W3CDTF">2014-10-22T07:07:00Z</dcterms:created>
  <dcterms:modified xsi:type="dcterms:W3CDTF">2014-10-22T07:07:00Z</dcterms:modified>
</cp:coreProperties>
</file>