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E6A" w:rsidRDefault="00B17E6A" w:rsidP="00B17E6A">
      <w:r>
        <w:t xml:space="preserve">При ОСНО - доходы, учитываемые в соответствии со статьей 227 НК РФ Т.е. те доходы, которые облагаются НДФЛ (касается только доходов, полученных </w:t>
      </w:r>
      <w:proofErr w:type="spellStart"/>
      <w:r>
        <w:t>отпредпринимательской</w:t>
      </w:r>
      <w:proofErr w:type="spellEnd"/>
      <w:r>
        <w:t xml:space="preserve"> деятельности). Такие доходы указываются в пункте 3.1 листа</w:t>
      </w:r>
      <w:proofErr w:type="gramStart"/>
      <w:r>
        <w:t xml:space="preserve"> В</w:t>
      </w:r>
      <w:proofErr w:type="gramEnd"/>
      <w:r>
        <w:t xml:space="preserve"> декларации 3-НДФЛ. Расходы при определении дохода для расчета взносов не учитываются;</w:t>
      </w:r>
    </w:p>
    <w:p w:rsidR="00B17E6A" w:rsidRDefault="00B17E6A" w:rsidP="00B17E6A">
      <w:r>
        <w:t xml:space="preserve"> • При УСН с объектом налогообложения "доходы" - доходы, учитываемые в соответствии со статьей 346.15 НК РФ. Т.е. те доходы, которые облагаются налогом по УСН (такие доходы указываются в графе 4 книги доходов и расходов и указываются в строке 210 налоговой декларации по УСН);</w:t>
      </w:r>
    </w:p>
    <w:p w:rsidR="00B17E6A" w:rsidRDefault="00B17E6A" w:rsidP="00B17E6A">
      <w:r>
        <w:t xml:space="preserve"> • При УСН с объектом налогообложения "доходы, уменьшенные на величину расходов" - доходы, учитываемые в соответствии со статьей 346.15 НК РФ. Т.е. те доходы, которые облагаются налогом по УСН (такие доходы указываются в графе 4 книги доходов и расходов и указываются в строке 210 налоговой декларации по УСН). Расходы при определении дохода для расчета взносов не учитываются;</w:t>
      </w:r>
    </w:p>
    <w:p w:rsidR="00B17E6A" w:rsidRDefault="00B17E6A" w:rsidP="00B17E6A">
      <w:r>
        <w:t xml:space="preserve"> • При ЕСХН - доходы, учитываемые в соответствии с пунктом 1 статьей 346.5 НК РФ. Т.е. те доходы, которые облагаются налогом по ЕСХН (такие доходы указываются в графе 4 книги доходов и расходов и указываются в строке 010 налоговой декларации по ЕСХН). Расходы при определении дохода для расчета взносов не учитываются;</w:t>
      </w:r>
    </w:p>
    <w:p w:rsidR="00B17E6A" w:rsidRDefault="00B17E6A" w:rsidP="00B17E6A">
      <w:r>
        <w:t xml:space="preserve"> • При ЕНВД - вмененный доход налогоплательщика ЕНВД, рассчитанный по правилам статьей 346.26 НК РФ. Вмененный доход указывается в строке 100 раздела 2 декларации по ЕНВД. Если разделов 2 несколько, то доход суммируется по всем разделам. При определении годового дохода складываются вмененные доходы по декларациям за 1-4 квартал.</w:t>
      </w:r>
    </w:p>
    <w:p w:rsidR="00B17E6A" w:rsidRDefault="00B17E6A" w:rsidP="00B17E6A">
      <w:r>
        <w:t xml:space="preserve"> • При ПСН - потенциально возможный доход, рассчитываемый по </w:t>
      </w:r>
      <w:proofErr w:type="spellStart"/>
      <w:r>
        <w:t>правиламстатьей</w:t>
      </w:r>
      <w:proofErr w:type="spellEnd"/>
      <w:r>
        <w:t xml:space="preserve"> 346.47 НК РФ и статьей 346.51 НК РФ. Т.е. тот доход, от которого считается стоимость патента.</w:t>
      </w:r>
    </w:p>
    <w:p w:rsidR="00B17E6A" w:rsidRDefault="00B17E6A" w:rsidP="00B17E6A">
      <w:r>
        <w:t xml:space="preserve"> • Если ИП применяет несколько систем налогообложения одновременно, то доходы по ним складываются</w:t>
      </w:r>
    </w:p>
    <w:p w:rsidR="00794DD5" w:rsidRDefault="00B17E6A" w:rsidP="00B17E6A">
      <w:r>
        <w:t xml:space="preserve"> •</w:t>
      </w:r>
    </w:p>
    <w:p w:rsidR="000910D6" w:rsidRDefault="000910D6" w:rsidP="00B17E6A"/>
    <w:p w:rsidR="000910D6" w:rsidRDefault="000910D6" w:rsidP="00B17E6A"/>
    <w:p w:rsidR="000910D6" w:rsidRPr="000910D6" w:rsidRDefault="000910D6" w:rsidP="000910D6">
      <w:pPr>
        <w:rPr>
          <w:b/>
          <w:sz w:val="28"/>
          <w:szCs w:val="28"/>
        </w:rPr>
      </w:pPr>
      <w:r w:rsidRPr="000910D6">
        <w:rPr>
          <w:b/>
          <w:sz w:val="28"/>
          <w:szCs w:val="28"/>
        </w:rPr>
        <w:t>Взносы в ПФР для ИП за себя на 2015 год:</w:t>
      </w:r>
    </w:p>
    <w:p w:rsidR="000910D6" w:rsidRPr="000910D6" w:rsidRDefault="000910D6" w:rsidP="000910D6">
      <w:pPr>
        <w:rPr>
          <w:b/>
          <w:sz w:val="28"/>
          <w:szCs w:val="28"/>
        </w:rPr>
      </w:pPr>
    </w:p>
    <w:p w:rsidR="000910D6" w:rsidRDefault="000910D6" w:rsidP="000910D6">
      <w:r>
        <w:t xml:space="preserve"> - страховая часть за год - 18610.80 </w:t>
      </w:r>
      <w:proofErr w:type="spellStart"/>
      <w:r>
        <w:t>руб</w:t>
      </w:r>
      <w:proofErr w:type="spellEnd"/>
    </w:p>
    <w:p w:rsidR="000910D6" w:rsidRDefault="000910D6" w:rsidP="000910D6">
      <w:r>
        <w:t xml:space="preserve"> - ФФОМС за год - 3650.58 </w:t>
      </w:r>
      <w:proofErr w:type="spellStart"/>
      <w:r>
        <w:t>руб</w:t>
      </w:r>
      <w:proofErr w:type="spellEnd"/>
    </w:p>
    <w:p w:rsidR="000910D6" w:rsidRDefault="000910D6" w:rsidP="000910D6"/>
    <w:p w:rsidR="000910D6" w:rsidRDefault="000910D6" w:rsidP="000910D6">
      <w:r>
        <w:t xml:space="preserve"> для тех кто планирует платить ежемесячно</w:t>
      </w:r>
      <w:proofErr w:type="gramStart"/>
      <w:r>
        <w:t xml:space="preserve"> :</w:t>
      </w:r>
      <w:proofErr w:type="gramEnd"/>
    </w:p>
    <w:p w:rsidR="000910D6" w:rsidRDefault="000910D6" w:rsidP="000910D6"/>
    <w:p w:rsidR="000910D6" w:rsidRDefault="000910D6" w:rsidP="000910D6">
      <w:r>
        <w:lastRenderedPageBreak/>
        <w:t xml:space="preserve"> - страховая часть 1550.90 </w:t>
      </w:r>
      <w:proofErr w:type="spellStart"/>
      <w:r>
        <w:t>руб</w:t>
      </w:r>
      <w:proofErr w:type="spellEnd"/>
      <w:r>
        <w:t xml:space="preserve"> в месяц</w:t>
      </w:r>
    </w:p>
    <w:p w:rsidR="000910D6" w:rsidRDefault="000910D6" w:rsidP="000910D6">
      <w:r>
        <w:t xml:space="preserve"> - ФФОМС 305 </w:t>
      </w:r>
      <w:proofErr w:type="spellStart"/>
      <w:r>
        <w:t>руб</w:t>
      </w:r>
      <w:proofErr w:type="spellEnd"/>
      <w:r>
        <w:t xml:space="preserve"> в месяц, за декабрь 295.58 </w:t>
      </w:r>
      <w:proofErr w:type="spellStart"/>
      <w:r>
        <w:t>руб</w:t>
      </w:r>
      <w:proofErr w:type="spellEnd"/>
    </w:p>
    <w:sectPr w:rsidR="000910D6" w:rsidSect="006F0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7E6A"/>
    <w:rsid w:val="000910D6"/>
    <w:rsid w:val="006F08F5"/>
    <w:rsid w:val="00794DD5"/>
    <w:rsid w:val="00B17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1819</Characters>
  <Application>Microsoft Office Word</Application>
  <DocSecurity>0</DocSecurity>
  <Lines>15</Lines>
  <Paragraphs>4</Paragraphs>
  <ScaleCrop>false</ScaleCrop>
  <Company>Microsoft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2014-11-28T07:29:00Z</dcterms:created>
  <dcterms:modified xsi:type="dcterms:W3CDTF">2015-04-01T09:23:00Z</dcterms:modified>
</cp:coreProperties>
</file>