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038" w:rsidRDefault="00F84291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bookmarkStart w:id="0" w:name="_GoBack"/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             Д</w:t>
      </w:r>
      <w:r w:rsidR="00055038">
        <w:rPr>
          <w:rFonts w:ascii="Courier New" w:hAnsi="Courier New" w:cs="Courier New"/>
          <w:color w:val="1F497D"/>
          <w:sz w:val="22"/>
          <w:szCs w:val="22"/>
          <w:lang w:eastAsia="en-US"/>
        </w:rPr>
        <w:t>обрый день!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 Отчет «Сведения о работников  предпенсионного возраста (мужчины 1959 г.р, женщины 1964 г.р.)» организации Вам необходимо предоставлять через личный кабинет работодателя на  ПОРТАЛЕ СЛУЖБЫ ЗАНЯТОСТИ Санкт-Петербурга, т.к. отчёт принимается только  в электронном виде через портал r21.spb.ru. 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 Сбор данных на 1 октября производится в форме опроса, в дальнейшем отчёт принимается только  в электронном виде через портал r21.spb.ru. 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>и заполнение отчёта будет выполняться в соответствии с  информацией, которая  будет приходить на портал.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 Для регистрации личного кабинета потребуется ИНН предприятия и уникальный код доступа, который можно получить в любом   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Агентстве занятости населения при личной явке работодателя или сотрудника с доверенностью. 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Наш адрес: ул.Бабушкина, д.52, 2 подъезд, 2 этаж, каб.№23, ст.м.Ломоносовская.</w:t>
      </w:r>
    </w:p>
    <w:p w:rsidR="00055038" w:rsidRDefault="00055038" w:rsidP="00055038">
      <w:pPr>
        <w:rPr>
          <w:rFonts w:ascii="Courier New" w:hAnsi="Courier New" w:cs="Courier New"/>
          <w:color w:val="1F497D"/>
          <w:sz w:val="22"/>
          <w:szCs w:val="22"/>
          <w:lang w:eastAsia="en-US"/>
        </w:rPr>
      </w:pPr>
      <w:r>
        <w:rPr>
          <w:rFonts w:ascii="Courier New" w:hAnsi="Courier New" w:cs="Courier New"/>
          <w:color w:val="1F497D"/>
          <w:sz w:val="22"/>
          <w:szCs w:val="22"/>
          <w:lang w:eastAsia="en-US"/>
        </w:rPr>
        <w:t xml:space="preserve">    График: пн, ср, пт. – с 9.00 до 17.00</w:t>
      </w:r>
    </w:p>
    <w:p w:rsidR="00055038" w:rsidRDefault="00055038" w:rsidP="00055038">
      <w:pPr>
        <w:rPr>
          <w:rFonts w:ascii="Calibri" w:hAnsi="Calibri"/>
          <w:color w:val="1F497D"/>
          <w:sz w:val="22"/>
          <w:szCs w:val="22"/>
          <w:lang w:eastAsia="en-US"/>
        </w:rPr>
      </w:pPr>
      <w:r>
        <w:rPr>
          <w:rFonts w:ascii="Calibri" w:hAnsi="Calibri"/>
          <w:color w:val="1F497D"/>
          <w:sz w:val="22"/>
          <w:szCs w:val="22"/>
          <w:lang w:eastAsia="en-US"/>
        </w:rPr>
        <w:t>           вт. С 12.00 до 18.00, чт. С 11.00 до 18.00</w:t>
      </w:r>
    </w:p>
    <w:bookmarkEnd w:id="0"/>
    <w:p w:rsidR="00393198" w:rsidRDefault="00393198"/>
    <w:sectPr w:rsidR="00393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38"/>
    <w:rsid w:val="00055038"/>
    <w:rsid w:val="00393198"/>
    <w:rsid w:val="00F8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6B4DE-0893-4235-8A5A-4CA83759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38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6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Харченко Людмила Геннадьевна</dc:creator>
  <cp:keywords/>
  <dc:description/>
  <cp:lastModifiedBy>Харченко Людмила Геннадьевна</cp:lastModifiedBy>
  <cp:revision>3</cp:revision>
  <dcterms:created xsi:type="dcterms:W3CDTF">2018-10-12T09:25:00Z</dcterms:created>
  <dcterms:modified xsi:type="dcterms:W3CDTF">2018-10-15T07:38:00Z</dcterms:modified>
</cp:coreProperties>
</file>