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1092" w:rsidRDefault="006C1092">
      <w:pPr>
        <w:pStyle w:val="ConsPlusTitlePage"/>
      </w:pPr>
      <w:r>
        <w:t xml:space="preserve">Документ предоставлен </w:t>
      </w:r>
      <w:hyperlink r:id="rId5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6C1092" w:rsidRDefault="006C1092">
      <w:pPr>
        <w:pStyle w:val="ConsPlusNormal"/>
        <w:jc w:val="both"/>
        <w:outlineLvl w:val="0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6C1092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6C1092" w:rsidRDefault="006C1092">
            <w:pPr>
              <w:pStyle w:val="ConsPlusNormal"/>
              <w:jc w:val="right"/>
            </w:pPr>
            <w:r>
              <w:rPr>
                <w:color w:val="392C69"/>
              </w:rPr>
              <w:t xml:space="preserve">Готовое решение </w:t>
            </w:r>
            <w:proofErr w:type="spellStart"/>
            <w:r>
              <w:rPr>
                <w:color w:val="392C69"/>
              </w:rPr>
              <w:t>КонсультантПлюс</w:t>
            </w:r>
            <w:proofErr w:type="spellEnd"/>
            <w:r>
              <w:rPr>
                <w:color w:val="392C69"/>
              </w:rPr>
              <w:t>, 19.03.2021</w:t>
            </w:r>
          </w:p>
        </w:tc>
      </w:tr>
    </w:tbl>
    <w:p w:rsidR="006C1092" w:rsidRDefault="006C1092">
      <w:pPr>
        <w:pStyle w:val="ConsPlusNormal"/>
        <w:spacing w:before="480"/>
      </w:pPr>
      <w:r>
        <w:rPr>
          <w:b/>
          <w:sz w:val="38"/>
        </w:rPr>
        <w:t>Как лизингополучателю отражать в бухгалтерском учете операции по договору лизинга, если предмет лизинга учитывается на его балансе</w:t>
      </w:r>
    </w:p>
    <w:p w:rsidR="006C1092" w:rsidRDefault="006C1092">
      <w:pPr>
        <w:spacing w:after="1"/>
      </w:pPr>
    </w:p>
    <w:tbl>
      <w:tblPr>
        <w:tblW w:w="9354" w:type="dxa"/>
        <w:tblInd w:w="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720"/>
        <w:gridCol w:w="8634"/>
      </w:tblGrid>
      <w:tr w:rsidR="006C1092"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FFFFD9"/>
          </w:tcPr>
          <w:p w:rsidR="006C1092" w:rsidRDefault="006C1092">
            <w:r w:rsidRPr="00941E8B">
              <w:rPr>
                <w:position w:val="-7"/>
              </w:rPr>
              <w:pict>
                <v:shape id="_x0000_i1025" style="width:18pt;height:17.25pt" coordsize="" o:spt="100" adj="0,,0" path="" filled="f" stroked="f">
                  <v:stroke joinstyle="miter"/>
                  <v:imagedata r:id="rId6" o:title="mem_217"/>
                  <v:formulas/>
                  <v:path o:connecttype="segments"/>
                </v:shape>
              </w:pict>
            </w:r>
          </w:p>
        </w:tc>
        <w:tc>
          <w:tcPr>
            <w:tcW w:w="8634" w:type="dxa"/>
            <w:tcBorders>
              <w:top w:val="nil"/>
              <w:left w:val="nil"/>
              <w:bottom w:val="nil"/>
              <w:right w:val="nil"/>
            </w:tcBorders>
            <w:shd w:val="clear" w:color="auto" w:fill="FFFFD9"/>
          </w:tcPr>
          <w:p w:rsidR="006C1092" w:rsidRDefault="006C1092">
            <w:pPr>
              <w:pStyle w:val="ConsPlusNormal"/>
              <w:jc w:val="both"/>
            </w:pPr>
            <w:r>
              <w:t xml:space="preserve">С 1 января 2022 г. обязательны к применению </w:t>
            </w:r>
            <w:hyperlink r:id="rId7" w:history="1">
              <w:r>
                <w:rPr>
                  <w:color w:val="0000FF"/>
                </w:rPr>
                <w:t>ФСБУ 25/2018</w:t>
              </w:r>
            </w:hyperlink>
            <w:r>
              <w:t xml:space="preserve"> "Бухгалтерский учет аренды", </w:t>
            </w:r>
            <w:hyperlink r:id="rId8" w:history="1">
              <w:r>
                <w:rPr>
                  <w:color w:val="0000FF"/>
                </w:rPr>
                <w:t>ФСБУ 6/2020</w:t>
              </w:r>
            </w:hyperlink>
            <w:r>
              <w:t xml:space="preserve"> "Основные средства", </w:t>
            </w:r>
            <w:hyperlink r:id="rId9" w:history="1">
              <w:r>
                <w:rPr>
                  <w:color w:val="0000FF"/>
                </w:rPr>
                <w:t>ФСБУ 26/2020</w:t>
              </w:r>
            </w:hyperlink>
            <w:r>
              <w:t xml:space="preserve"> "Капитальные вложения". С этой же даты утрачивают силу </w:t>
            </w:r>
            <w:hyperlink r:id="rId10" w:history="1">
              <w:r>
                <w:rPr>
                  <w:color w:val="0000FF"/>
                </w:rPr>
                <w:t>Приказ</w:t>
              </w:r>
            </w:hyperlink>
            <w:r>
              <w:t xml:space="preserve"> Минфина России от 17.02.1997 N 15 "Об отражении в бухгалтерском учете операций по договору лизинга", </w:t>
            </w:r>
            <w:hyperlink r:id="rId11" w:history="1">
              <w:r>
                <w:rPr>
                  <w:color w:val="0000FF"/>
                </w:rPr>
                <w:t>ПБУ 6/01</w:t>
              </w:r>
            </w:hyperlink>
            <w:r>
              <w:t xml:space="preserve">, Методические </w:t>
            </w:r>
            <w:hyperlink r:id="rId12" w:history="1">
              <w:r>
                <w:rPr>
                  <w:color w:val="0000FF"/>
                </w:rPr>
                <w:t>указания</w:t>
              </w:r>
            </w:hyperlink>
            <w:r>
              <w:t xml:space="preserve"> по бухгалтерскому учету основных средств. Начать применять Стандарты можно и раньше. Для просмотра материала с учетом изменений перейдите по ссылке.</w:t>
            </w:r>
          </w:p>
        </w:tc>
      </w:tr>
    </w:tbl>
    <w:p w:rsidR="006C1092" w:rsidRDefault="006C1092">
      <w:pPr>
        <w:spacing w:after="1"/>
      </w:pPr>
    </w:p>
    <w:tbl>
      <w:tblPr>
        <w:tblW w:w="9354" w:type="dxa"/>
        <w:tblInd w:w="180" w:type="dxa"/>
        <w:tblBorders>
          <w:top w:val="nil"/>
          <w:left w:val="single" w:sz="24" w:space="0" w:color="FE9500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9354"/>
      </w:tblGrid>
      <w:tr w:rsidR="006C1092">
        <w:tc>
          <w:tcPr>
            <w:tcW w:w="9354" w:type="dxa"/>
            <w:tcBorders>
              <w:top w:val="nil"/>
              <w:left w:val="single" w:sz="24" w:space="0" w:color="FE9500"/>
              <w:bottom w:val="nil"/>
              <w:right w:val="nil"/>
            </w:tcBorders>
            <w:shd w:val="clear" w:color="auto" w:fill="F2F4E6"/>
          </w:tcPr>
          <w:p w:rsidR="006C1092" w:rsidRDefault="006C1092">
            <w:pPr>
              <w:pStyle w:val="ConsPlusNormal"/>
              <w:jc w:val="both"/>
            </w:pPr>
            <w:r>
              <w:t xml:space="preserve">Лизингополучатель, на балансе которого учитывается лизинговое имущество, включает его в состав основных средств. Первоначальную стоимость такого имущества он </w:t>
            </w:r>
            <w:proofErr w:type="gramStart"/>
            <w:r>
              <w:t>оценивает</w:t>
            </w:r>
            <w:proofErr w:type="gramEnd"/>
            <w:r>
              <w:t xml:space="preserve"> как сумму всех платежей по договору лизинга и погашает через начисление амортизации.</w:t>
            </w:r>
          </w:p>
          <w:p w:rsidR="006C1092" w:rsidRDefault="006C1092">
            <w:pPr>
              <w:pStyle w:val="ConsPlusNormal"/>
              <w:spacing w:before="220"/>
              <w:jc w:val="both"/>
            </w:pPr>
            <w:r>
              <w:t>Если лизингополучатель возвращает предмет лизинга лизингодателю, то в бухгалтерском учете он отражает выбытие объекта. Доходов и расходов от такой операции, как правило, не возникает.</w:t>
            </w:r>
          </w:p>
        </w:tc>
      </w:tr>
    </w:tbl>
    <w:p w:rsidR="006C1092" w:rsidRDefault="006C1092">
      <w:pPr>
        <w:pStyle w:val="ConsPlusNormal"/>
        <w:spacing w:before="400"/>
        <w:jc w:val="both"/>
      </w:pPr>
    </w:p>
    <w:p w:rsidR="006C1092" w:rsidRDefault="006C1092">
      <w:pPr>
        <w:pStyle w:val="ConsPlusNormal"/>
      </w:pPr>
      <w:r>
        <w:rPr>
          <w:b/>
          <w:sz w:val="32"/>
        </w:rPr>
        <w:t>Оглавление:</w:t>
      </w:r>
    </w:p>
    <w:p w:rsidR="006C1092" w:rsidRDefault="006C1092">
      <w:pPr>
        <w:pStyle w:val="ConsPlusNormal"/>
        <w:spacing w:before="340"/>
        <w:ind w:left="180"/>
      </w:pPr>
      <w:r>
        <w:t xml:space="preserve">1. </w:t>
      </w:r>
      <w:hyperlink w:anchor="P13" w:history="1">
        <w:r>
          <w:rPr>
            <w:color w:val="0000FF"/>
          </w:rPr>
          <w:t>Как лизингополучателю учитывать на балансе лизинговое имущество</w:t>
        </w:r>
      </w:hyperlink>
    </w:p>
    <w:p w:rsidR="006C1092" w:rsidRDefault="006C1092">
      <w:pPr>
        <w:pStyle w:val="ConsPlusNormal"/>
        <w:ind w:left="180"/>
      </w:pPr>
      <w:r>
        <w:t xml:space="preserve">2. </w:t>
      </w:r>
      <w:hyperlink w:anchor="P58" w:history="1">
        <w:r>
          <w:rPr>
            <w:color w:val="0000FF"/>
          </w:rPr>
          <w:t>Как лизингополучателю отражать в бухгалтерском учете лизинговые платежи</w:t>
        </w:r>
      </w:hyperlink>
    </w:p>
    <w:p w:rsidR="006C1092" w:rsidRDefault="006C1092">
      <w:pPr>
        <w:pStyle w:val="ConsPlusNormal"/>
        <w:ind w:left="180"/>
      </w:pPr>
      <w:r>
        <w:t xml:space="preserve">3. </w:t>
      </w:r>
      <w:hyperlink w:anchor="P99" w:history="1">
        <w:r>
          <w:rPr>
            <w:color w:val="0000FF"/>
          </w:rPr>
          <w:t>Как лизингополучателю отражать в бухгалтерском учете выкуп лизингового имущества, учтенного на его балансе</w:t>
        </w:r>
      </w:hyperlink>
    </w:p>
    <w:p w:rsidR="006C1092" w:rsidRDefault="006C1092">
      <w:pPr>
        <w:pStyle w:val="ConsPlusNormal"/>
        <w:ind w:left="180"/>
      </w:pPr>
      <w:r>
        <w:t xml:space="preserve">4. </w:t>
      </w:r>
      <w:hyperlink w:anchor="P161" w:history="1">
        <w:r>
          <w:rPr>
            <w:color w:val="0000FF"/>
          </w:rPr>
          <w:t>Как лизингополучателю, на балансе которого учитывается лизинговое имущество, отражать в бухгалтерском учете его возврат лизингодателю</w:t>
        </w:r>
      </w:hyperlink>
    </w:p>
    <w:p w:rsidR="006C1092" w:rsidRDefault="006C1092">
      <w:pPr>
        <w:pStyle w:val="ConsPlusNormal"/>
        <w:spacing w:before="400"/>
        <w:jc w:val="both"/>
      </w:pPr>
    </w:p>
    <w:p w:rsidR="006C1092" w:rsidRDefault="006C1092">
      <w:pPr>
        <w:pStyle w:val="ConsPlusNormal"/>
        <w:outlineLvl w:val="0"/>
      </w:pPr>
      <w:bookmarkStart w:id="0" w:name="P13"/>
      <w:bookmarkEnd w:id="0"/>
      <w:r>
        <w:rPr>
          <w:b/>
          <w:sz w:val="32"/>
        </w:rPr>
        <w:t>1. Как лизингополучателю учитывать на балансе лизинговое имущество</w:t>
      </w:r>
    </w:p>
    <w:p w:rsidR="006C1092" w:rsidRDefault="006C1092">
      <w:pPr>
        <w:pStyle w:val="ConsPlusNormal"/>
        <w:spacing w:before="220"/>
        <w:jc w:val="both"/>
      </w:pPr>
      <w:r>
        <w:t>Предмет лизинга примите к учету в качестве основного средства (ОС) (</w:t>
      </w:r>
      <w:hyperlink r:id="rId13" w:history="1">
        <w:r>
          <w:rPr>
            <w:color w:val="0000FF"/>
          </w:rPr>
          <w:t>п. 4</w:t>
        </w:r>
      </w:hyperlink>
      <w:r>
        <w:t xml:space="preserve"> ПБУ 6/01 "Учет основных средств"). Если планируете передать лизинговое имущество в </w:t>
      </w:r>
      <w:proofErr w:type="spellStart"/>
      <w:r>
        <w:t>сублизинг</w:t>
      </w:r>
      <w:proofErr w:type="spellEnd"/>
      <w:r>
        <w:t xml:space="preserve"> или в аренду, то учтите его на </w:t>
      </w:r>
      <w:hyperlink r:id="rId14" w:history="1">
        <w:r>
          <w:rPr>
            <w:color w:val="0000FF"/>
          </w:rPr>
          <w:t>счете 03</w:t>
        </w:r>
      </w:hyperlink>
      <w:r>
        <w:t xml:space="preserve"> "Доходные вложения в материальные ценности" (</w:t>
      </w:r>
      <w:hyperlink r:id="rId15" w:history="1">
        <w:r>
          <w:rPr>
            <w:color w:val="0000FF"/>
          </w:rPr>
          <w:t>п. 5</w:t>
        </w:r>
      </w:hyperlink>
      <w:r>
        <w:t xml:space="preserve"> ПБУ 6/01).</w:t>
      </w:r>
    </w:p>
    <w:p w:rsidR="006C1092" w:rsidRDefault="006C1092">
      <w:pPr>
        <w:pStyle w:val="ConsPlusNormal"/>
        <w:spacing w:before="220"/>
        <w:jc w:val="both"/>
      </w:pPr>
      <w:r>
        <w:rPr>
          <w:b/>
        </w:rPr>
        <w:t>Первоначальную стоимость предмета лизинга</w:t>
      </w:r>
      <w:r>
        <w:t xml:space="preserve"> сформируйте как сумму всех платежей по договору лизинга, включая выкупную цену (без учета НДС, </w:t>
      </w:r>
      <w:hyperlink r:id="rId16" w:history="1">
        <w:r>
          <w:rPr>
            <w:color w:val="0000FF"/>
          </w:rPr>
          <w:t>подлежащего вычету</w:t>
        </w:r>
      </w:hyperlink>
      <w:r>
        <w:t xml:space="preserve">), а также расходов на </w:t>
      </w:r>
      <w:r>
        <w:lastRenderedPageBreak/>
        <w:t>доставку, монтаж, пусконаладочные и другие работы по доведению предмета лизинга до состояния, пригодного к эксплуатации (</w:t>
      </w:r>
      <w:hyperlink r:id="rId17" w:history="1">
        <w:r>
          <w:rPr>
            <w:color w:val="0000FF"/>
          </w:rPr>
          <w:t>п. п. 7</w:t>
        </w:r>
      </w:hyperlink>
      <w:r>
        <w:t xml:space="preserve">, </w:t>
      </w:r>
      <w:hyperlink r:id="rId18" w:history="1">
        <w:r>
          <w:rPr>
            <w:color w:val="0000FF"/>
          </w:rPr>
          <w:t>8</w:t>
        </w:r>
      </w:hyperlink>
      <w:r>
        <w:t xml:space="preserve"> ПБУ 6/01, </w:t>
      </w:r>
      <w:hyperlink r:id="rId19" w:history="1">
        <w:r>
          <w:rPr>
            <w:color w:val="0000FF"/>
          </w:rPr>
          <w:t>п. 8</w:t>
        </w:r>
      </w:hyperlink>
      <w:r>
        <w:t xml:space="preserve"> Указаний об отражении в бухгалтерском учете операций по договору лизинга, </w:t>
      </w:r>
      <w:hyperlink r:id="rId20" w:history="1">
        <w:r>
          <w:rPr>
            <w:color w:val="0000FF"/>
          </w:rPr>
          <w:t>Письмо</w:t>
        </w:r>
      </w:hyperlink>
      <w:r>
        <w:t xml:space="preserve"> Минфина России от 25.12.2015 N 07-01-06/76484).</w:t>
      </w:r>
    </w:p>
    <w:p w:rsidR="006C1092" w:rsidRDefault="006C1092">
      <w:pPr>
        <w:pStyle w:val="ConsPlusNormal"/>
        <w:spacing w:before="220"/>
        <w:jc w:val="both"/>
      </w:pPr>
      <w:r>
        <w:rPr>
          <w:b/>
        </w:rPr>
        <w:t>Срок полезного использования (СПИ)</w:t>
      </w:r>
      <w:r>
        <w:t xml:space="preserve"> определите исходя из (</w:t>
      </w:r>
      <w:hyperlink r:id="rId21" w:history="1">
        <w:r>
          <w:rPr>
            <w:color w:val="0000FF"/>
          </w:rPr>
          <w:t>п. 20</w:t>
        </w:r>
      </w:hyperlink>
      <w:r>
        <w:t xml:space="preserve"> ПБУ 6/01):</w:t>
      </w:r>
    </w:p>
    <w:p w:rsidR="006C1092" w:rsidRDefault="006C1092">
      <w:pPr>
        <w:pStyle w:val="ConsPlusNormal"/>
        <w:numPr>
          <w:ilvl w:val="0"/>
          <w:numId w:val="1"/>
        </w:numPr>
        <w:spacing w:before="220"/>
        <w:jc w:val="both"/>
      </w:pPr>
      <w:r>
        <w:t xml:space="preserve">срока действия договора лизинга, если предмет лизинга по окончании договора </w:t>
      </w:r>
      <w:r>
        <w:rPr>
          <w:b/>
        </w:rPr>
        <w:t>должен быть возвращен</w:t>
      </w:r>
      <w:r>
        <w:t xml:space="preserve"> лизингодателю;</w:t>
      </w:r>
    </w:p>
    <w:p w:rsidR="006C1092" w:rsidRDefault="006C1092">
      <w:pPr>
        <w:pStyle w:val="ConsPlusNormal"/>
        <w:numPr>
          <w:ilvl w:val="0"/>
          <w:numId w:val="1"/>
        </w:numPr>
        <w:spacing w:before="220"/>
        <w:jc w:val="both"/>
      </w:pPr>
      <w:r>
        <w:t xml:space="preserve">ожидаемого срока службы предмета лизинга (например, указанного в технической документации), ожидаемого физического износа, зависящего от режима эксплуатации и т.п., если договором лизинга предусмотрен </w:t>
      </w:r>
      <w:r>
        <w:rPr>
          <w:b/>
        </w:rPr>
        <w:t>переход права собственности</w:t>
      </w:r>
      <w:r>
        <w:t xml:space="preserve"> на предмет лизинга к лизингополучателю.</w:t>
      </w:r>
    </w:p>
    <w:p w:rsidR="006C1092" w:rsidRDefault="006C1092">
      <w:pPr>
        <w:pStyle w:val="ConsPlusNormal"/>
        <w:spacing w:before="220"/>
        <w:jc w:val="both"/>
      </w:pPr>
      <w:r>
        <w:rPr>
          <w:b/>
        </w:rPr>
        <w:t>Начисляйте амортизацию</w:t>
      </w:r>
      <w:r>
        <w:t xml:space="preserve"> ежемесячно начиная с месяца, следующего за месяцем принятия предмета лизинга к бухгалтерскому учету в составе основных средств, до момента возврата лизингодателю либо до полного погашения его стоимости. Применяйте </w:t>
      </w:r>
      <w:hyperlink r:id="rId22" w:history="1">
        <w:r>
          <w:rPr>
            <w:color w:val="0000FF"/>
          </w:rPr>
          <w:t>способ</w:t>
        </w:r>
      </w:hyperlink>
      <w:r>
        <w:t>, установленный в учетной политике организации (</w:t>
      </w:r>
      <w:hyperlink r:id="rId23" w:history="1">
        <w:r>
          <w:rPr>
            <w:color w:val="0000FF"/>
          </w:rPr>
          <w:t>п. п. 17</w:t>
        </w:r>
      </w:hyperlink>
      <w:r>
        <w:t xml:space="preserve">, </w:t>
      </w:r>
      <w:hyperlink r:id="rId24" w:history="1">
        <w:r>
          <w:rPr>
            <w:color w:val="0000FF"/>
          </w:rPr>
          <w:t>19</w:t>
        </w:r>
      </w:hyperlink>
      <w:r>
        <w:t xml:space="preserve">, </w:t>
      </w:r>
      <w:hyperlink r:id="rId25" w:history="1">
        <w:r>
          <w:rPr>
            <w:color w:val="0000FF"/>
          </w:rPr>
          <w:t>21</w:t>
        </w:r>
      </w:hyperlink>
      <w:r>
        <w:t xml:space="preserve">, </w:t>
      </w:r>
      <w:hyperlink r:id="rId26" w:history="1">
        <w:r>
          <w:rPr>
            <w:color w:val="0000FF"/>
          </w:rPr>
          <w:t>22</w:t>
        </w:r>
      </w:hyperlink>
      <w:r>
        <w:t xml:space="preserve"> ПБУ 6/01 "Учет основных средств").</w:t>
      </w:r>
    </w:p>
    <w:p w:rsidR="006C1092" w:rsidRDefault="006C1092">
      <w:pPr>
        <w:pStyle w:val="ConsPlusNormal"/>
        <w:spacing w:before="220"/>
        <w:jc w:val="both"/>
      </w:pPr>
      <w:r>
        <w:t>Сумму начисленной амортизации по предмету лизинга, который используется в деятельности, связанной с изготовлением и продажей продукции, приобретением и продажей товаров, выполнением работ, оказанием услуг, отражайте в расходах по обычным видам деятельности (</w:t>
      </w:r>
      <w:hyperlink r:id="rId27" w:history="1">
        <w:r>
          <w:rPr>
            <w:color w:val="0000FF"/>
          </w:rPr>
          <w:t>п. п. 5</w:t>
        </w:r>
      </w:hyperlink>
      <w:r>
        <w:t xml:space="preserve">, </w:t>
      </w:r>
      <w:hyperlink r:id="rId28" w:history="1">
        <w:r>
          <w:rPr>
            <w:color w:val="0000FF"/>
          </w:rPr>
          <w:t>16</w:t>
        </w:r>
      </w:hyperlink>
      <w:r>
        <w:t xml:space="preserve"> ПБУ 10/99 "Расходы организации").</w:t>
      </w:r>
    </w:p>
    <w:p w:rsidR="006C1092" w:rsidRDefault="006C1092">
      <w:pPr>
        <w:pStyle w:val="ConsPlusNormal"/>
        <w:spacing w:before="220"/>
        <w:jc w:val="both"/>
      </w:pPr>
      <w:r>
        <w:t>Указанные операции отражайте следующими бухгалтерскими записями:</w:t>
      </w:r>
    </w:p>
    <w:p w:rsidR="006C1092" w:rsidRDefault="006C109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700"/>
        <w:gridCol w:w="1700"/>
        <w:gridCol w:w="2267"/>
      </w:tblGrid>
      <w:tr w:rsidR="006C1092">
        <w:tc>
          <w:tcPr>
            <w:tcW w:w="3401" w:type="dxa"/>
          </w:tcPr>
          <w:p w:rsidR="006C1092" w:rsidRDefault="006C1092">
            <w:pPr>
              <w:pStyle w:val="ConsPlusNormal"/>
              <w:jc w:val="center"/>
            </w:pPr>
            <w:r>
              <w:t>Содержание операций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Дебет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Кредит</w:t>
            </w:r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Первичный документ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Получен предмет лизинга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29" w:history="1">
              <w:r>
                <w:rPr>
                  <w:color w:val="0000FF"/>
                </w:rPr>
                <w:t>08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30" w:history="1">
              <w:r>
                <w:rPr>
                  <w:color w:val="0000FF"/>
                </w:rPr>
                <w:t>76-арендные обязательства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Акт приема-передачи предмета лизинга,</w:t>
            </w:r>
          </w:p>
          <w:p w:rsidR="006C1092" w:rsidRDefault="006C1092">
            <w:pPr>
              <w:pStyle w:val="ConsPlusNormal"/>
              <w:jc w:val="center"/>
            </w:pPr>
            <w:r>
              <w:t>Договор лизинга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Отражен НДС, подлежащий уплате лизингодателю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31" w:history="1">
              <w:r>
                <w:rPr>
                  <w:color w:val="0000FF"/>
                </w:rPr>
                <w:t>19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32" w:history="1">
              <w:r>
                <w:rPr>
                  <w:color w:val="0000FF"/>
                </w:rPr>
                <w:t>76-арендные обязательства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Договор лизинга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Предмет лизинга отражен в составе ОС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33" w:history="1">
              <w:r>
                <w:rPr>
                  <w:color w:val="0000FF"/>
                </w:rPr>
                <w:t>01-лизинг</w:t>
              </w:r>
            </w:hyperlink>
          </w:p>
          <w:p w:rsidR="006C1092" w:rsidRDefault="006C1092">
            <w:pPr>
              <w:pStyle w:val="ConsPlusNormal"/>
              <w:jc w:val="center"/>
            </w:pPr>
            <w:hyperlink r:id="rId34" w:history="1">
              <w:r>
                <w:rPr>
                  <w:color w:val="0000FF"/>
                </w:rPr>
                <w:t>(03-лизинг)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35" w:history="1">
              <w:r>
                <w:rPr>
                  <w:color w:val="0000FF"/>
                </w:rPr>
                <w:t>08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hyperlink r:id="rId36" w:history="1">
              <w:r>
                <w:rPr>
                  <w:color w:val="0000FF"/>
                </w:rPr>
                <w:t>Акт</w:t>
              </w:r>
            </w:hyperlink>
            <w:r>
              <w:t xml:space="preserve"> о приеме-передаче объекта основных средств</w:t>
            </w:r>
          </w:p>
        </w:tc>
      </w:tr>
      <w:tr w:rsidR="006C1092">
        <w:tc>
          <w:tcPr>
            <w:tcW w:w="9068" w:type="dxa"/>
            <w:gridSpan w:val="4"/>
          </w:tcPr>
          <w:p w:rsidR="006C1092" w:rsidRDefault="006C1092">
            <w:pPr>
              <w:pStyle w:val="ConsPlusNormal"/>
              <w:jc w:val="center"/>
            </w:pPr>
            <w:r>
              <w:t>Ежемесячно, с 1 числа месяца, следующего за месяцем принятия объекта к учету в составе ОС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Начислена амортизация по предмету лизинга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37" w:history="1">
              <w:r>
                <w:rPr>
                  <w:color w:val="0000FF"/>
                </w:rPr>
                <w:t>20</w:t>
              </w:r>
            </w:hyperlink>
          </w:p>
          <w:p w:rsidR="006C1092" w:rsidRDefault="006C1092">
            <w:pPr>
              <w:pStyle w:val="ConsPlusNormal"/>
              <w:jc w:val="center"/>
            </w:pPr>
            <w:r>
              <w:t>(</w:t>
            </w:r>
            <w:hyperlink r:id="rId38" w:history="1">
              <w:r>
                <w:rPr>
                  <w:color w:val="0000FF"/>
                </w:rPr>
                <w:t>25</w:t>
              </w:r>
            </w:hyperlink>
          </w:p>
          <w:p w:rsidR="006C1092" w:rsidRDefault="006C1092">
            <w:pPr>
              <w:pStyle w:val="ConsPlusNormal"/>
              <w:jc w:val="center"/>
            </w:pPr>
            <w:r>
              <w:t>и др.)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39" w:history="1">
              <w:r>
                <w:rPr>
                  <w:color w:val="0000FF"/>
                </w:rPr>
                <w:t>02-лизинг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40" w:history="1">
              <w:r>
                <w:rPr>
                  <w:color w:val="0000FF"/>
                </w:rPr>
                <w:t>справка-расчет</w:t>
              </w:r>
            </w:hyperlink>
          </w:p>
        </w:tc>
      </w:tr>
    </w:tbl>
    <w:p w:rsidR="006C1092" w:rsidRDefault="006C1092">
      <w:pPr>
        <w:pStyle w:val="ConsPlusNormal"/>
        <w:jc w:val="both"/>
      </w:pPr>
    </w:p>
    <w:tbl>
      <w:tblPr>
        <w:tblW w:w="9744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top w:w="195" w:type="dxa"/>
          <w:left w:w="195" w:type="dxa"/>
          <w:bottom w:w="195" w:type="dxa"/>
          <w:right w:w="195" w:type="dxa"/>
        </w:tblCellMar>
        <w:tblLook w:val="0000" w:firstRow="0" w:lastRow="0" w:firstColumn="0" w:lastColumn="0" w:noHBand="0" w:noVBand="0"/>
      </w:tblPr>
      <w:tblGrid>
        <w:gridCol w:w="9744"/>
      </w:tblGrid>
      <w:tr w:rsidR="006C1092">
        <w:trPr>
          <w:jc w:val="center"/>
        </w:trPr>
        <w:tc>
          <w:tcPr>
            <w:tcW w:w="97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C1092" w:rsidRDefault="006C1092">
            <w:pPr>
              <w:pStyle w:val="ConsPlusNormal"/>
              <w:jc w:val="both"/>
            </w:pPr>
            <w:bookmarkStart w:id="1" w:name="P49"/>
            <w:bookmarkEnd w:id="1"/>
            <w:r>
              <w:rPr>
                <w:u w:val="single"/>
              </w:rPr>
              <w:t>Какими документами оформляют лизинговое имущество</w:t>
            </w:r>
          </w:p>
          <w:p w:rsidR="006C1092" w:rsidRDefault="006C1092">
            <w:pPr>
              <w:pStyle w:val="ConsPlusNormal"/>
              <w:spacing w:before="220"/>
              <w:jc w:val="both"/>
            </w:pPr>
            <w:r>
              <w:rPr>
                <w:b/>
              </w:rPr>
              <w:t>При получении имущества от лизингодателя</w:t>
            </w:r>
            <w:r>
              <w:t xml:space="preserve"> подпишите совместно с ним акт приема-передачи или иной документ о передаче предмета лизинга. Форму акта вы можете согласовать в качестве приложения к договору лизинга. Не забудьте включить в него </w:t>
            </w:r>
            <w:hyperlink r:id="rId41" w:history="1">
              <w:r>
                <w:rPr>
                  <w:color w:val="0000FF"/>
                </w:rPr>
                <w:t>обязательные реквизиты</w:t>
              </w:r>
            </w:hyperlink>
            <w:r>
              <w:t xml:space="preserve"> первичного учетного документа.</w:t>
            </w:r>
          </w:p>
          <w:p w:rsidR="006C1092" w:rsidRDefault="006C1092">
            <w:pPr>
              <w:pStyle w:val="ConsPlusNormal"/>
              <w:spacing w:before="220"/>
              <w:jc w:val="both"/>
            </w:pPr>
            <w:r>
              <w:rPr>
                <w:b/>
              </w:rPr>
              <w:t>При принятии объекта к учету в качестве ОС</w:t>
            </w:r>
            <w:r>
              <w:t xml:space="preserve"> составьте Акт о приеме-передаче объекта основных </w:t>
            </w:r>
            <w:r>
              <w:lastRenderedPageBreak/>
              <w:t xml:space="preserve">средств по </w:t>
            </w:r>
            <w:hyperlink r:id="rId42" w:history="1">
              <w:r>
                <w:rPr>
                  <w:color w:val="0000FF"/>
                </w:rPr>
                <w:t>форме N ОС-1</w:t>
              </w:r>
            </w:hyperlink>
            <w:r>
              <w:t xml:space="preserve"> или по самостоятельно разработанной форме (</w:t>
            </w:r>
            <w:hyperlink r:id="rId43" w:history="1">
              <w:r>
                <w:rPr>
                  <w:color w:val="0000FF"/>
                </w:rPr>
                <w:t>ч. 1</w:t>
              </w:r>
            </w:hyperlink>
            <w:r>
              <w:t xml:space="preserve">, </w:t>
            </w:r>
            <w:hyperlink r:id="rId44" w:history="1">
              <w:r>
                <w:rPr>
                  <w:color w:val="0000FF"/>
                </w:rPr>
                <w:t>4 ст. 9</w:t>
              </w:r>
            </w:hyperlink>
            <w:r>
              <w:t xml:space="preserve"> Закона о бухгалтерском учете, </w:t>
            </w:r>
            <w:hyperlink r:id="rId45" w:history="1">
              <w:r>
                <w:rPr>
                  <w:color w:val="0000FF"/>
                </w:rPr>
                <w:t>Указания</w:t>
              </w:r>
            </w:hyperlink>
            <w:r>
              <w:t xml:space="preserve"> по применению и заполнению форм первичной учетной документации по учету основных средств).</w:t>
            </w:r>
          </w:p>
          <w:p w:rsidR="006C1092" w:rsidRDefault="006C1092">
            <w:pPr>
              <w:pStyle w:val="ConsPlusNormal"/>
              <w:spacing w:before="220"/>
              <w:jc w:val="both"/>
            </w:pPr>
            <w:r>
              <w:t xml:space="preserve">Если принимаете в лизинг объект, не требующий монтажа (готовый к использованию), то его </w:t>
            </w:r>
            <w:r>
              <w:rPr>
                <w:b/>
              </w:rPr>
              <w:t>получение от лизингодателя и прием в состав ОС</w:t>
            </w:r>
            <w:r>
              <w:t xml:space="preserve"> </w:t>
            </w:r>
            <w:hyperlink r:id="rId46" w:history="1">
              <w:r>
                <w:rPr>
                  <w:color w:val="0000FF"/>
                </w:rPr>
                <w:t>можете оформить</w:t>
              </w:r>
            </w:hyperlink>
            <w:r>
              <w:t xml:space="preserve"> одним документом вместо двух - актом, составленным по </w:t>
            </w:r>
            <w:hyperlink r:id="rId47" w:history="1">
              <w:r>
                <w:rPr>
                  <w:color w:val="0000FF"/>
                </w:rPr>
                <w:t>форме N ОС-1</w:t>
              </w:r>
            </w:hyperlink>
            <w:r>
              <w:t>.</w:t>
            </w:r>
          </w:p>
          <w:p w:rsidR="006C1092" w:rsidRDefault="006C1092">
            <w:pPr>
              <w:pStyle w:val="ConsPlusNormal"/>
              <w:spacing w:before="220"/>
              <w:jc w:val="both"/>
            </w:pPr>
            <w:r>
              <w:t>На полученный объект откройте отдельную инвентарную карточку (</w:t>
            </w:r>
            <w:hyperlink r:id="rId48" w:history="1">
              <w:r>
                <w:rPr>
                  <w:color w:val="0000FF"/>
                </w:rPr>
                <w:t>п. п. 12</w:t>
              </w:r>
            </w:hyperlink>
            <w:r>
              <w:t xml:space="preserve">, </w:t>
            </w:r>
            <w:hyperlink r:id="rId49" w:history="1">
              <w:r>
                <w:rPr>
                  <w:color w:val="0000FF"/>
                </w:rPr>
                <w:t>21</w:t>
              </w:r>
            </w:hyperlink>
            <w:r>
              <w:t xml:space="preserve"> Методических указаний по бухгалтерскому учету основных средств).</w:t>
            </w:r>
          </w:p>
        </w:tc>
      </w:tr>
    </w:tbl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jc w:val="both"/>
      </w:pPr>
    </w:p>
    <w:tbl>
      <w:tblPr>
        <w:tblW w:w="9354" w:type="dxa"/>
        <w:tblInd w:w="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00"/>
        <w:gridCol w:w="8754"/>
      </w:tblGrid>
      <w:tr w:rsidR="006C109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r w:rsidRPr="00941E8B">
              <w:rPr>
                <w:position w:val="-2"/>
              </w:rPr>
              <w:pict>
                <v:shape id="_x0000_i1026" style="width:12pt;height:12pt" coordsize="" o:spt="100" adj="0,,0" path="" filled="f" stroked="f">
                  <v:stroke joinstyle="miter"/>
                  <v:imagedata r:id="rId50" o:title="mem_208"/>
                  <v:formulas/>
                  <v:path o:connecttype="segments"/>
                </v:shape>
              </w:pict>
            </w:r>
          </w:p>
        </w:tc>
        <w:tc>
          <w:tcPr>
            <w:tcW w:w="8754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pPr>
              <w:pStyle w:val="ConsPlusNormal"/>
              <w:jc w:val="both"/>
            </w:pPr>
            <w:r>
              <w:t xml:space="preserve">См. также: </w:t>
            </w:r>
            <w:hyperlink r:id="rId51" w:history="1">
              <w:r>
                <w:rPr>
                  <w:color w:val="0000FF"/>
                </w:rPr>
                <w:t>Как лизингополучателю отражать в налоговом учете лизинговое имущество, которое учитывается на его балансе</w:t>
              </w:r>
            </w:hyperlink>
          </w:p>
        </w:tc>
      </w:tr>
    </w:tbl>
    <w:p w:rsidR="006C1092" w:rsidRDefault="006C1092">
      <w:pPr>
        <w:pStyle w:val="ConsPlusNormal"/>
        <w:spacing w:before="400"/>
        <w:jc w:val="both"/>
      </w:pPr>
    </w:p>
    <w:p w:rsidR="006C1092" w:rsidRDefault="006C1092">
      <w:pPr>
        <w:pStyle w:val="ConsPlusNormal"/>
        <w:outlineLvl w:val="0"/>
      </w:pPr>
      <w:bookmarkStart w:id="2" w:name="P58"/>
      <w:bookmarkEnd w:id="2"/>
      <w:r>
        <w:rPr>
          <w:b/>
          <w:sz w:val="32"/>
        </w:rPr>
        <w:t>2. Как лизингополучателю отражать в бухгалтерском учете лизинговые платежи</w:t>
      </w:r>
    </w:p>
    <w:p w:rsidR="006C1092" w:rsidRDefault="006C1092">
      <w:pPr>
        <w:pStyle w:val="ConsPlusNormal"/>
        <w:spacing w:before="220"/>
        <w:jc w:val="both"/>
      </w:pPr>
      <w:r>
        <w:t>Текущие лизинговые платежи, причитающиеся к уплате в соответствии с графиком платежей, относите в уменьшение общей суммы кредиторской задолженности перед лизингодателем (</w:t>
      </w:r>
      <w:hyperlink r:id="rId52" w:history="1">
        <w:r>
          <w:rPr>
            <w:color w:val="0000FF"/>
          </w:rPr>
          <w:t>п. 9</w:t>
        </w:r>
      </w:hyperlink>
      <w:r>
        <w:t xml:space="preserve"> Указаний об отражении в бухгалтерском учете операций по договору лизинга).</w:t>
      </w:r>
    </w:p>
    <w:p w:rsidR="006C1092" w:rsidRDefault="006C1092">
      <w:pPr>
        <w:pStyle w:val="ConsPlusNormal"/>
        <w:spacing w:before="220"/>
        <w:jc w:val="both"/>
      </w:pPr>
      <w:r>
        <w:t>Если одновременно с лизинговыми платежами вы частями выплачиваете выкупную стоимость предмета лизинга, то суммы, перечисленные в счет ее уплаты, до перехода права собственности на объект учитывайте в качестве аванса (</w:t>
      </w:r>
      <w:hyperlink r:id="rId53" w:history="1">
        <w:r>
          <w:rPr>
            <w:color w:val="0000FF"/>
          </w:rPr>
          <w:t>п. п. 3</w:t>
        </w:r>
      </w:hyperlink>
      <w:r>
        <w:t xml:space="preserve">, </w:t>
      </w:r>
      <w:hyperlink r:id="rId54" w:history="1">
        <w:r>
          <w:rPr>
            <w:color w:val="0000FF"/>
          </w:rPr>
          <w:t>16</w:t>
        </w:r>
      </w:hyperlink>
      <w:r>
        <w:t xml:space="preserve"> ПБУ 10/99 "Расходы организации").</w:t>
      </w:r>
    </w:p>
    <w:p w:rsidR="006C1092" w:rsidRDefault="006C1092">
      <w:pPr>
        <w:pStyle w:val="ConsPlusNormal"/>
        <w:spacing w:before="220"/>
        <w:jc w:val="both"/>
      </w:pPr>
      <w:r>
        <w:t>Указанные операции отражайте следующими бухгалтерскими записями:</w:t>
      </w:r>
    </w:p>
    <w:p w:rsidR="006C1092" w:rsidRDefault="006C109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700"/>
        <w:gridCol w:w="1700"/>
        <w:gridCol w:w="2267"/>
      </w:tblGrid>
      <w:tr w:rsidR="006C1092">
        <w:tc>
          <w:tcPr>
            <w:tcW w:w="3401" w:type="dxa"/>
          </w:tcPr>
          <w:p w:rsidR="006C1092" w:rsidRDefault="006C1092">
            <w:pPr>
              <w:pStyle w:val="ConsPlusNormal"/>
              <w:jc w:val="center"/>
            </w:pPr>
            <w:r>
              <w:t>Содержание операций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Дебет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Кредит</w:t>
            </w:r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Первичный документ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Начислена сумма текущего лизингового платежа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55" w:history="1">
              <w:r>
                <w:rPr>
                  <w:color w:val="0000FF"/>
                </w:rPr>
                <w:t>76-арендные обязательства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56" w:history="1">
              <w:r>
                <w:rPr>
                  <w:color w:val="0000FF"/>
                </w:rPr>
                <w:t>76-лизинговые платежи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Договор лизинга,</w:t>
            </w:r>
          </w:p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57" w:history="1">
              <w:r>
                <w:rPr>
                  <w:color w:val="0000FF"/>
                </w:rPr>
                <w:t>справка</w:t>
              </w:r>
            </w:hyperlink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 xml:space="preserve">Принят к вычету НДС, предъявленный лизингодателем с суммы текущего лизингового платежа (при наличии </w:t>
            </w:r>
            <w:hyperlink r:id="rId58" w:history="1">
              <w:r>
                <w:rPr>
                  <w:color w:val="0000FF"/>
                </w:rPr>
                <w:t>права на вычет</w:t>
              </w:r>
            </w:hyperlink>
            <w:r>
              <w:t>)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59" w:history="1">
              <w:r>
                <w:rPr>
                  <w:color w:val="0000FF"/>
                </w:rPr>
                <w:t>68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60" w:history="1">
              <w:r>
                <w:rPr>
                  <w:color w:val="0000FF"/>
                </w:rPr>
                <w:t>19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hyperlink r:id="rId61" w:history="1">
              <w:r>
                <w:rPr>
                  <w:color w:val="0000FF"/>
                </w:rPr>
                <w:t>Счет-фактура</w:t>
              </w:r>
            </w:hyperlink>
          </w:p>
        </w:tc>
      </w:tr>
      <w:tr w:rsidR="006C1092">
        <w:tc>
          <w:tcPr>
            <w:tcW w:w="9068" w:type="dxa"/>
            <w:gridSpan w:val="4"/>
          </w:tcPr>
          <w:p w:rsidR="006C1092" w:rsidRDefault="006C1092">
            <w:pPr>
              <w:pStyle w:val="ConsPlusNormal"/>
              <w:numPr>
                <w:ilvl w:val="0"/>
                <w:numId w:val="2"/>
              </w:numPr>
              <w:jc w:val="center"/>
            </w:pPr>
            <w:r>
              <w:t>Если договором лизинга не предусмотрен выкуп предмета лизинга, или выкупная стоимость не выделена отдельной суммой, или она выплачивается по окончании срока лизинга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Уплачен текущий лизинговый платеж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62" w:history="1">
              <w:r>
                <w:rPr>
                  <w:color w:val="0000FF"/>
                </w:rPr>
                <w:t>76-лизинговые платежи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63" w:history="1">
              <w:r>
                <w:rPr>
                  <w:color w:val="0000FF"/>
                </w:rPr>
                <w:t>51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Выписка банка по расчетному счету</w:t>
            </w:r>
          </w:p>
        </w:tc>
      </w:tr>
      <w:tr w:rsidR="006C1092">
        <w:tc>
          <w:tcPr>
            <w:tcW w:w="9068" w:type="dxa"/>
            <w:gridSpan w:val="4"/>
          </w:tcPr>
          <w:p w:rsidR="006C1092" w:rsidRDefault="006C1092">
            <w:pPr>
              <w:pStyle w:val="ConsPlusNormal"/>
              <w:numPr>
                <w:ilvl w:val="0"/>
                <w:numId w:val="2"/>
              </w:numPr>
              <w:jc w:val="center"/>
            </w:pPr>
            <w:bookmarkStart w:id="3" w:name="P81"/>
            <w:bookmarkEnd w:id="3"/>
            <w:r>
              <w:t>Если одновременно с лизинговыми платежами уплачивается выкупная стоимость предмета лизинга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 xml:space="preserve">Уплачен текущий лизинговый </w:t>
            </w:r>
            <w:r>
              <w:lastRenderedPageBreak/>
              <w:t>платеж и часть выкупной стоимости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64" w:history="1">
              <w:r>
                <w:rPr>
                  <w:color w:val="0000FF"/>
                </w:rPr>
                <w:t xml:space="preserve">76-лизинговые </w:t>
              </w:r>
              <w:r>
                <w:rPr>
                  <w:color w:val="0000FF"/>
                </w:rPr>
                <w:lastRenderedPageBreak/>
                <w:t>платежи</w:t>
              </w:r>
            </w:hyperlink>
            <w:r>
              <w:t>,</w:t>
            </w:r>
          </w:p>
          <w:p w:rsidR="006C1092" w:rsidRDefault="006C1092">
            <w:pPr>
              <w:pStyle w:val="ConsPlusNormal"/>
              <w:jc w:val="center"/>
            </w:pPr>
            <w:hyperlink r:id="rId65" w:history="1">
              <w:r>
                <w:rPr>
                  <w:color w:val="0000FF"/>
                </w:rPr>
                <w:t>76-выкупная стоимость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66" w:history="1">
              <w:r>
                <w:rPr>
                  <w:color w:val="0000FF"/>
                </w:rPr>
                <w:t>51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 xml:space="preserve">Выписка банка по </w:t>
            </w:r>
            <w:r>
              <w:lastRenderedPageBreak/>
              <w:t>расчетному счету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lastRenderedPageBreak/>
              <w:t>Принят к вычету НДС с аванса, уплаченного в счет выкупной стоимости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67" w:history="1">
              <w:r>
                <w:rPr>
                  <w:color w:val="0000FF"/>
                </w:rPr>
                <w:t>68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68" w:history="1">
              <w:r>
                <w:rPr>
                  <w:color w:val="0000FF"/>
                </w:rPr>
                <w:t>76-НДС</w:t>
              </w:r>
            </w:hyperlink>
            <w:r>
              <w:t xml:space="preserve"> </w:t>
            </w:r>
            <w:hyperlink w:anchor="P92" w:history="1">
              <w:r>
                <w:rPr>
                  <w:b/>
                  <w:color w:val="0000FF"/>
                  <w:vertAlign w:val="superscript"/>
                </w:rPr>
                <w:t>1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hyperlink r:id="rId69" w:history="1">
              <w:r>
                <w:rPr>
                  <w:color w:val="0000FF"/>
                </w:rPr>
                <w:t>Счет-фактура</w:t>
              </w:r>
            </w:hyperlink>
          </w:p>
        </w:tc>
      </w:tr>
    </w:tbl>
    <w:p w:rsidR="006C1092" w:rsidRDefault="006C1092">
      <w:pPr>
        <w:pStyle w:val="ConsPlusNormal"/>
        <w:jc w:val="both"/>
      </w:pPr>
    </w:p>
    <w:tbl>
      <w:tblPr>
        <w:tblW w:w="9354" w:type="dxa"/>
        <w:tblInd w:w="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375"/>
        <w:gridCol w:w="8979"/>
      </w:tblGrid>
      <w:tr w:rsidR="006C1092">
        <w:tc>
          <w:tcPr>
            <w:tcW w:w="375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r>
              <w:pict>
                <v:shape id="_x0000_i1027" style="width:.75pt;height:.75pt" coordsize="" o:spt="100" adj="0,,0" path="" filled="f" stroked="f">
                  <v:stroke joinstyle="miter"/>
                  <v:imagedata r:id="rId70" o:title="mem_210"/>
                  <v:formulas/>
                  <v:path o:connecttype="segments"/>
                </v:shape>
              </w:pict>
            </w:r>
          </w:p>
        </w:tc>
        <w:tc>
          <w:tcPr>
            <w:tcW w:w="8979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pPr>
              <w:pStyle w:val="ConsPlusNormal"/>
              <w:jc w:val="both"/>
            </w:pPr>
            <w:bookmarkStart w:id="4" w:name="P92"/>
            <w:bookmarkEnd w:id="4"/>
            <w:r>
              <w:rPr>
                <w:b/>
                <w:color w:val="656363"/>
                <w:sz w:val="18"/>
                <w:vertAlign w:val="superscript"/>
              </w:rPr>
              <w:t>1</w:t>
            </w:r>
            <w:r>
              <w:rPr>
                <w:color w:val="656363"/>
                <w:sz w:val="18"/>
              </w:rPr>
              <w:t xml:space="preserve"> Для отражения НДС с суммы платежей в счет выкупной стоимости можно использовать отдельный </w:t>
            </w:r>
            <w:proofErr w:type="spellStart"/>
            <w:r>
              <w:rPr>
                <w:color w:val="656363"/>
                <w:sz w:val="18"/>
              </w:rPr>
              <w:t>субсчет</w:t>
            </w:r>
            <w:proofErr w:type="spellEnd"/>
            <w:r>
              <w:rPr>
                <w:color w:val="656363"/>
                <w:sz w:val="18"/>
              </w:rPr>
              <w:t xml:space="preserve"> "НДС с выданных авансов (предоплаты)", открытый к </w:t>
            </w:r>
            <w:hyperlink r:id="rId71" w:history="1">
              <w:r>
                <w:rPr>
                  <w:color w:val="0000FF"/>
                  <w:sz w:val="18"/>
                </w:rPr>
                <w:t>счету 76</w:t>
              </w:r>
            </w:hyperlink>
            <w:r>
              <w:rPr>
                <w:color w:val="656363"/>
                <w:sz w:val="18"/>
              </w:rPr>
              <w:t xml:space="preserve"> "Расчеты с разными дебиторами и кредиторами" (</w:t>
            </w:r>
            <w:hyperlink r:id="rId72" w:history="1">
              <w:r>
                <w:rPr>
                  <w:color w:val="0000FF"/>
                  <w:sz w:val="18"/>
                </w:rPr>
                <w:t>Рекомендация</w:t>
              </w:r>
            </w:hyperlink>
            <w:r>
              <w:rPr>
                <w:color w:val="656363"/>
                <w:sz w:val="18"/>
              </w:rPr>
              <w:t xml:space="preserve"> Р-29/2013-КпР). Это позволит:</w:t>
            </w:r>
          </w:p>
          <w:p w:rsidR="006C1092" w:rsidRDefault="006C1092">
            <w:pPr>
              <w:pStyle w:val="ConsPlusNormal"/>
              <w:numPr>
                <w:ilvl w:val="0"/>
                <w:numId w:val="3"/>
              </w:numPr>
              <w:spacing w:before="180"/>
              <w:jc w:val="both"/>
              <w:rPr>
                <w:color w:val="656363"/>
                <w:sz w:val="18"/>
              </w:rPr>
            </w:pPr>
            <w:r>
              <w:rPr>
                <w:color w:val="656363"/>
                <w:sz w:val="18"/>
              </w:rPr>
              <w:t>в бухгалтерском учете (по дебету счета 76, аналитический счет учета расчетов по выкупной стоимости) сохранить информацию о полной сумме платежей в счет выкупной стоимости (включая НДС);</w:t>
            </w:r>
          </w:p>
          <w:p w:rsidR="006C1092" w:rsidRDefault="006C1092">
            <w:pPr>
              <w:pStyle w:val="ConsPlusNormal"/>
              <w:numPr>
                <w:ilvl w:val="0"/>
                <w:numId w:val="3"/>
              </w:numPr>
              <w:spacing w:before="180"/>
              <w:jc w:val="both"/>
              <w:rPr>
                <w:color w:val="656363"/>
                <w:sz w:val="18"/>
              </w:rPr>
            </w:pPr>
            <w:r>
              <w:rPr>
                <w:color w:val="656363"/>
                <w:sz w:val="18"/>
              </w:rPr>
              <w:t xml:space="preserve">в бухгалтерском балансе показать предоплату в счет выкупа предмета лизинга за минусом НДС, учтенного по кредиту счета 76, </w:t>
            </w:r>
            <w:proofErr w:type="spellStart"/>
            <w:r>
              <w:rPr>
                <w:color w:val="656363"/>
                <w:sz w:val="18"/>
              </w:rPr>
              <w:t>субсчет</w:t>
            </w:r>
            <w:proofErr w:type="spellEnd"/>
            <w:r>
              <w:rPr>
                <w:color w:val="656363"/>
                <w:sz w:val="18"/>
              </w:rPr>
              <w:t xml:space="preserve"> "НДС с выданных авансов (предоплаты)" (</w:t>
            </w:r>
            <w:hyperlink r:id="rId73" w:history="1">
              <w:r>
                <w:rPr>
                  <w:color w:val="0000FF"/>
                  <w:sz w:val="18"/>
                </w:rPr>
                <w:t>Приложение</w:t>
              </w:r>
            </w:hyperlink>
            <w:r>
              <w:rPr>
                <w:color w:val="656363"/>
                <w:sz w:val="18"/>
              </w:rPr>
              <w:t xml:space="preserve"> к Письму Минфина России от 09.01.2013 N 07-02-18/01, </w:t>
            </w:r>
            <w:hyperlink r:id="rId74" w:history="1">
              <w:r>
                <w:rPr>
                  <w:color w:val="0000FF"/>
                  <w:sz w:val="18"/>
                </w:rPr>
                <w:t>Письмо</w:t>
              </w:r>
            </w:hyperlink>
            <w:r>
              <w:rPr>
                <w:color w:val="656363"/>
                <w:sz w:val="18"/>
              </w:rPr>
              <w:t xml:space="preserve"> Минфина России от 12.04.2013 N 07-01-06/12203).</w:t>
            </w:r>
          </w:p>
        </w:tc>
      </w:tr>
    </w:tbl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jc w:val="both"/>
      </w:pPr>
    </w:p>
    <w:tbl>
      <w:tblPr>
        <w:tblW w:w="9354" w:type="dxa"/>
        <w:tblInd w:w="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00"/>
        <w:gridCol w:w="8754"/>
      </w:tblGrid>
      <w:tr w:rsidR="006C109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r w:rsidRPr="00941E8B">
              <w:rPr>
                <w:position w:val="-2"/>
              </w:rPr>
              <w:pict>
                <v:shape id="_x0000_i1028" style="width:12pt;height:12pt" coordsize="" o:spt="100" adj="0,,0" path="" filled="f" stroked="f">
                  <v:stroke joinstyle="miter"/>
                  <v:imagedata r:id="rId50" o:title="mem_208"/>
                  <v:formulas/>
                  <v:path o:connecttype="segments"/>
                </v:shape>
              </w:pict>
            </w:r>
          </w:p>
        </w:tc>
        <w:tc>
          <w:tcPr>
            <w:tcW w:w="8754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pPr>
              <w:pStyle w:val="ConsPlusNormal"/>
              <w:jc w:val="both"/>
            </w:pPr>
            <w:r>
              <w:t xml:space="preserve">См. также: </w:t>
            </w:r>
            <w:hyperlink r:id="rId75" w:history="1">
              <w:r>
                <w:rPr>
                  <w:color w:val="0000FF"/>
                </w:rPr>
                <w:t>Как лизингополучателю отражать в налоговом учете лизинговые платежи, если предмет лизинга учитывается на его балансе</w:t>
              </w:r>
            </w:hyperlink>
          </w:p>
        </w:tc>
      </w:tr>
    </w:tbl>
    <w:p w:rsidR="006C1092" w:rsidRDefault="006C1092">
      <w:pPr>
        <w:pStyle w:val="ConsPlusNormal"/>
        <w:spacing w:before="400"/>
        <w:jc w:val="both"/>
      </w:pPr>
    </w:p>
    <w:p w:rsidR="006C1092" w:rsidRDefault="006C1092">
      <w:pPr>
        <w:pStyle w:val="ConsPlusNormal"/>
        <w:outlineLvl w:val="0"/>
      </w:pPr>
      <w:bookmarkStart w:id="5" w:name="P99"/>
      <w:bookmarkEnd w:id="5"/>
      <w:r>
        <w:rPr>
          <w:b/>
          <w:sz w:val="32"/>
        </w:rPr>
        <w:t>3. Как лизингополучателю отражать в бухгалтерском учете выкуп лизингового имущества, учтенного на его балансе</w:t>
      </w:r>
    </w:p>
    <w:p w:rsidR="006C1092" w:rsidRDefault="006C1092">
      <w:pPr>
        <w:pStyle w:val="ConsPlusNormal"/>
        <w:spacing w:before="220"/>
        <w:jc w:val="both"/>
      </w:pPr>
      <w:r>
        <w:t xml:space="preserve">На дату перехода права собственности на предмет лизинга переведите его в состав собственных ОС, сделав внутренние записи по </w:t>
      </w:r>
      <w:proofErr w:type="spellStart"/>
      <w:r>
        <w:t>субсчетам</w:t>
      </w:r>
      <w:proofErr w:type="spellEnd"/>
      <w:r>
        <w:t xml:space="preserve">, открытым к </w:t>
      </w:r>
      <w:hyperlink r:id="rId76" w:history="1">
        <w:r>
          <w:rPr>
            <w:color w:val="0000FF"/>
          </w:rPr>
          <w:t>счету 01</w:t>
        </w:r>
      </w:hyperlink>
      <w:r>
        <w:t xml:space="preserve"> "Основные средства" (</w:t>
      </w:r>
      <w:hyperlink r:id="rId77" w:history="1">
        <w:r>
          <w:rPr>
            <w:color w:val="0000FF"/>
          </w:rPr>
          <w:t>счету 03</w:t>
        </w:r>
      </w:hyperlink>
      <w:r>
        <w:t xml:space="preserve"> "Доходные вложения в материальные ценности") и к </w:t>
      </w:r>
      <w:hyperlink r:id="rId78" w:history="1">
        <w:r>
          <w:rPr>
            <w:color w:val="0000FF"/>
          </w:rPr>
          <w:t>счету 02</w:t>
        </w:r>
      </w:hyperlink>
      <w:r>
        <w:t xml:space="preserve"> "Амортизация основных средств" (</w:t>
      </w:r>
      <w:hyperlink r:id="rId79" w:history="1">
        <w:r>
          <w:rPr>
            <w:color w:val="0000FF"/>
          </w:rPr>
          <w:t>п. 11</w:t>
        </w:r>
      </w:hyperlink>
      <w:r>
        <w:t xml:space="preserve"> Указаний об отражении в бухгалтерском учете операций по договору лизинга):</w:t>
      </w:r>
    </w:p>
    <w:p w:rsidR="006C1092" w:rsidRDefault="006C109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700"/>
        <w:gridCol w:w="1700"/>
        <w:gridCol w:w="2267"/>
      </w:tblGrid>
      <w:tr w:rsidR="006C1092">
        <w:tc>
          <w:tcPr>
            <w:tcW w:w="3401" w:type="dxa"/>
          </w:tcPr>
          <w:p w:rsidR="006C1092" w:rsidRDefault="006C1092">
            <w:pPr>
              <w:pStyle w:val="ConsPlusNormal"/>
              <w:jc w:val="center"/>
            </w:pPr>
            <w:r>
              <w:t>Содержание операций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Дебет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Кредит</w:t>
            </w:r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Первичный документ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Выкупленный предмет лизинга отражен в составе собственных ОС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80" w:history="1">
              <w:r>
                <w:rPr>
                  <w:color w:val="0000FF"/>
                </w:rPr>
                <w:t>01-собственные</w:t>
              </w:r>
            </w:hyperlink>
          </w:p>
          <w:p w:rsidR="006C1092" w:rsidRDefault="006C1092">
            <w:pPr>
              <w:pStyle w:val="ConsPlusNormal"/>
              <w:jc w:val="center"/>
            </w:pPr>
            <w:hyperlink r:id="rId81" w:history="1">
              <w:r>
                <w:rPr>
                  <w:color w:val="0000FF"/>
                </w:rPr>
                <w:t>(03-собственные)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82" w:history="1">
              <w:r>
                <w:rPr>
                  <w:color w:val="0000FF"/>
                </w:rPr>
                <w:t>01-лизинг</w:t>
              </w:r>
            </w:hyperlink>
          </w:p>
          <w:p w:rsidR="006C1092" w:rsidRDefault="006C1092">
            <w:pPr>
              <w:pStyle w:val="ConsPlusNormal"/>
              <w:jc w:val="center"/>
            </w:pPr>
            <w:hyperlink r:id="rId83" w:history="1">
              <w:r>
                <w:rPr>
                  <w:color w:val="0000FF"/>
                </w:rPr>
                <w:t>(03-лизинг)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84" w:history="1">
              <w:r>
                <w:rPr>
                  <w:color w:val="0000FF"/>
                </w:rPr>
                <w:t>справка</w:t>
              </w:r>
            </w:hyperlink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Отражена амортизация, начисленная в период действия договора лизинга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85" w:history="1">
              <w:r>
                <w:rPr>
                  <w:color w:val="0000FF"/>
                </w:rPr>
                <w:t>02-лизинг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86" w:history="1">
              <w:r>
                <w:rPr>
                  <w:color w:val="0000FF"/>
                </w:rPr>
                <w:t>02-собственные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87" w:history="1">
              <w:r>
                <w:rPr>
                  <w:color w:val="0000FF"/>
                </w:rPr>
                <w:t>справка</w:t>
              </w:r>
            </w:hyperlink>
          </w:p>
        </w:tc>
      </w:tr>
    </w:tbl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jc w:val="both"/>
      </w:pPr>
      <w:r>
        <w:t>В зависимости от условий договора лизинга возможны ситуации:</w:t>
      </w:r>
    </w:p>
    <w:p w:rsidR="006C1092" w:rsidRDefault="006C1092">
      <w:pPr>
        <w:pStyle w:val="ConsPlusNormal"/>
        <w:numPr>
          <w:ilvl w:val="0"/>
          <w:numId w:val="4"/>
        </w:numPr>
        <w:spacing w:before="220"/>
        <w:jc w:val="both"/>
      </w:pPr>
      <w:r>
        <w:rPr>
          <w:b/>
        </w:rPr>
        <w:t>Если выкупная стоимость не выделена в договоре лизинга,</w:t>
      </w:r>
      <w:r>
        <w:t xml:space="preserve"> то никакие другие бухгалтерские записи делать не надо.</w:t>
      </w:r>
    </w:p>
    <w:p w:rsidR="006C1092" w:rsidRDefault="006C1092">
      <w:pPr>
        <w:pStyle w:val="ConsPlusNormal"/>
        <w:numPr>
          <w:ilvl w:val="0"/>
          <w:numId w:val="4"/>
        </w:numPr>
        <w:spacing w:before="220"/>
        <w:jc w:val="both"/>
      </w:pPr>
      <w:r>
        <w:rPr>
          <w:b/>
        </w:rPr>
        <w:t>Если выкупная стоимость предмета лизинга уплачивается в конце срока лизинга отдельным платежом,</w:t>
      </w:r>
      <w:r>
        <w:t xml:space="preserve"> сделайте дополнительно такие бухгалтерские записи:</w:t>
      </w:r>
    </w:p>
    <w:p w:rsidR="006C1092" w:rsidRDefault="006C109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700"/>
        <w:gridCol w:w="1700"/>
        <w:gridCol w:w="2267"/>
      </w:tblGrid>
      <w:tr w:rsidR="006C1092">
        <w:tc>
          <w:tcPr>
            <w:tcW w:w="3401" w:type="dxa"/>
          </w:tcPr>
          <w:p w:rsidR="006C1092" w:rsidRDefault="006C1092">
            <w:pPr>
              <w:pStyle w:val="ConsPlusNormal"/>
              <w:jc w:val="center"/>
            </w:pPr>
            <w:r>
              <w:lastRenderedPageBreak/>
              <w:t>Содержание операций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Дебет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Кредит</w:t>
            </w:r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Первичный документ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Начислен платеж в виде выкупной стоимости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88" w:history="1">
              <w:r>
                <w:rPr>
                  <w:color w:val="0000FF"/>
                </w:rPr>
                <w:t>76-арендные обязательства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89" w:history="1">
              <w:r>
                <w:rPr>
                  <w:color w:val="0000FF"/>
                </w:rPr>
                <w:t>76-выкупная стоимость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Договор лизинга,</w:t>
            </w:r>
          </w:p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90" w:history="1">
              <w:r>
                <w:rPr>
                  <w:color w:val="0000FF"/>
                </w:rPr>
                <w:t>справка</w:t>
              </w:r>
            </w:hyperlink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Перечислена выкупная стоимость предмета лизинга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91" w:history="1">
              <w:r>
                <w:rPr>
                  <w:color w:val="0000FF"/>
                </w:rPr>
                <w:t>76-выкупная стоимость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92" w:history="1">
              <w:r>
                <w:rPr>
                  <w:color w:val="0000FF"/>
                </w:rPr>
                <w:t>51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Выписка банка по расчетному счету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 xml:space="preserve">Принят к вычету НДС, предъявленный лизингодателем с выкупной стоимости предмета лизинга (при наличии </w:t>
            </w:r>
            <w:hyperlink r:id="rId93" w:history="1">
              <w:r>
                <w:rPr>
                  <w:color w:val="0000FF"/>
                </w:rPr>
                <w:t>права на вычет</w:t>
              </w:r>
            </w:hyperlink>
            <w:r>
              <w:t>)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94" w:history="1">
              <w:r>
                <w:rPr>
                  <w:color w:val="0000FF"/>
                </w:rPr>
                <w:t>68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95" w:history="1">
              <w:r>
                <w:rPr>
                  <w:color w:val="0000FF"/>
                </w:rPr>
                <w:t>19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hyperlink r:id="rId96" w:history="1">
              <w:r>
                <w:rPr>
                  <w:color w:val="0000FF"/>
                </w:rPr>
                <w:t>Счет-фактура</w:t>
              </w:r>
            </w:hyperlink>
          </w:p>
        </w:tc>
      </w:tr>
    </w:tbl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numPr>
          <w:ilvl w:val="0"/>
          <w:numId w:val="4"/>
        </w:numPr>
        <w:jc w:val="both"/>
      </w:pPr>
      <w:r>
        <w:rPr>
          <w:b/>
        </w:rPr>
        <w:t xml:space="preserve">Если выкупная стоимость предмета лизинга уплачивалась частями </w:t>
      </w:r>
      <w:hyperlink w:anchor="P81" w:history="1">
        <w:r>
          <w:rPr>
            <w:b/>
            <w:color w:val="0000FF"/>
          </w:rPr>
          <w:t>одновременно с лизинговыми платежами</w:t>
        </w:r>
      </w:hyperlink>
      <w:r>
        <w:rPr>
          <w:b/>
        </w:rPr>
        <w:t>,</w:t>
      </w:r>
      <w:r>
        <w:t xml:space="preserve"> дополнительно сделайте такие проводки:</w:t>
      </w:r>
    </w:p>
    <w:p w:rsidR="006C1092" w:rsidRDefault="006C109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700"/>
        <w:gridCol w:w="1700"/>
        <w:gridCol w:w="2267"/>
      </w:tblGrid>
      <w:tr w:rsidR="006C1092">
        <w:tc>
          <w:tcPr>
            <w:tcW w:w="3401" w:type="dxa"/>
          </w:tcPr>
          <w:p w:rsidR="006C1092" w:rsidRDefault="006C1092">
            <w:pPr>
              <w:pStyle w:val="ConsPlusNormal"/>
              <w:jc w:val="center"/>
            </w:pPr>
            <w:r>
              <w:t>Содержание операций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Дебет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Кредит</w:t>
            </w:r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Первичный документ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Отражено погашение задолженности перед лизингодателем в сумме выкупной стоимости предмета лизинга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97" w:history="1">
              <w:r>
                <w:rPr>
                  <w:color w:val="0000FF"/>
                </w:rPr>
                <w:t>76-арендные обязательства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98" w:history="1">
              <w:r>
                <w:rPr>
                  <w:color w:val="0000FF"/>
                </w:rPr>
                <w:t>76-выкупная стоимость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99" w:history="1">
              <w:r>
                <w:rPr>
                  <w:color w:val="0000FF"/>
                </w:rPr>
                <w:t>справка</w:t>
              </w:r>
            </w:hyperlink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 xml:space="preserve">Принят к вычету НДС, предъявленный лизингодателем с выкупной стоимости предмета лизинга (при наличии </w:t>
            </w:r>
            <w:hyperlink r:id="rId100" w:history="1">
              <w:r>
                <w:rPr>
                  <w:color w:val="0000FF"/>
                </w:rPr>
                <w:t>права на вычет</w:t>
              </w:r>
            </w:hyperlink>
            <w:r>
              <w:t>)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01" w:history="1">
              <w:r>
                <w:rPr>
                  <w:color w:val="0000FF"/>
                </w:rPr>
                <w:t>68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02" w:history="1">
              <w:r>
                <w:rPr>
                  <w:color w:val="0000FF"/>
                </w:rPr>
                <w:t>19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hyperlink r:id="rId103" w:history="1">
              <w:r>
                <w:rPr>
                  <w:color w:val="0000FF"/>
                </w:rPr>
                <w:t>Счет-фактура</w:t>
              </w:r>
            </w:hyperlink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hyperlink r:id="rId104" w:history="1">
              <w:r>
                <w:rPr>
                  <w:color w:val="0000FF"/>
                </w:rPr>
                <w:t>Восстановлен НДС</w:t>
              </w:r>
            </w:hyperlink>
            <w:r>
              <w:t xml:space="preserve"> с авансов, уплаченных в счет выкупной стоимости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05" w:history="1">
              <w:r>
                <w:rPr>
                  <w:color w:val="0000FF"/>
                </w:rPr>
                <w:t>76-НДС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06" w:history="1">
              <w:r>
                <w:rPr>
                  <w:color w:val="0000FF"/>
                </w:rPr>
                <w:t>68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hyperlink r:id="rId107" w:history="1">
              <w:r>
                <w:rPr>
                  <w:color w:val="0000FF"/>
                </w:rPr>
                <w:t>Счет-фактура</w:t>
              </w:r>
            </w:hyperlink>
          </w:p>
        </w:tc>
      </w:tr>
    </w:tbl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jc w:val="both"/>
      </w:pPr>
    </w:p>
    <w:tbl>
      <w:tblPr>
        <w:tblW w:w="9354" w:type="dxa"/>
        <w:tblInd w:w="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00"/>
        <w:gridCol w:w="8754"/>
      </w:tblGrid>
      <w:tr w:rsidR="006C109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r w:rsidRPr="00941E8B">
              <w:rPr>
                <w:position w:val="-2"/>
              </w:rPr>
              <w:pict>
                <v:shape id="_x0000_i1029" style="width:12pt;height:12pt" coordsize="" o:spt="100" adj="0,,0" path="" filled="f" stroked="f">
                  <v:stroke joinstyle="miter"/>
                  <v:imagedata r:id="rId50" o:title="mem_208"/>
                  <v:formulas/>
                  <v:path o:connecttype="segments"/>
                </v:shape>
              </w:pict>
            </w:r>
          </w:p>
        </w:tc>
        <w:tc>
          <w:tcPr>
            <w:tcW w:w="8754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pPr>
              <w:pStyle w:val="ConsPlusNormal"/>
              <w:jc w:val="both"/>
            </w:pPr>
            <w:r>
              <w:t xml:space="preserve">См. также: </w:t>
            </w:r>
            <w:hyperlink r:id="rId108" w:history="1">
              <w:r>
                <w:rPr>
                  <w:color w:val="0000FF"/>
                </w:rPr>
                <w:t>Как лизингополучателю отражать в налоговом учете выкуп предмета лизинга</w:t>
              </w:r>
            </w:hyperlink>
          </w:p>
        </w:tc>
      </w:tr>
    </w:tbl>
    <w:p w:rsidR="006C1092" w:rsidRDefault="006C1092">
      <w:pPr>
        <w:pStyle w:val="ConsPlusNormal"/>
        <w:spacing w:before="400"/>
        <w:jc w:val="both"/>
      </w:pPr>
    </w:p>
    <w:p w:rsidR="006C1092" w:rsidRDefault="006C1092">
      <w:pPr>
        <w:pStyle w:val="ConsPlusNormal"/>
        <w:outlineLvl w:val="0"/>
      </w:pPr>
      <w:bookmarkStart w:id="6" w:name="P161"/>
      <w:bookmarkEnd w:id="6"/>
      <w:r>
        <w:rPr>
          <w:b/>
          <w:sz w:val="32"/>
        </w:rPr>
        <w:t>4. Как лизингополучателю, на балансе которого учитывается лизинговое имущество, отражать в бухгалтерском учете его возврат лизингодателю</w:t>
      </w:r>
    </w:p>
    <w:p w:rsidR="006C1092" w:rsidRDefault="006C1092">
      <w:pPr>
        <w:pStyle w:val="ConsPlusNormal"/>
        <w:spacing w:before="220"/>
        <w:jc w:val="both"/>
      </w:pPr>
      <w:r>
        <w:t>На дату возврата лизингового имущества лизингодателю спишите стоимость объекта с бухгалтерского учета (</w:t>
      </w:r>
      <w:hyperlink r:id="rId109" w:history="1">
        <w:r>
          <w:rPr>
            <w:color w:val="0000FF"/>
          </w:rPr>
          <w:t>п. 29</w:t>
        </w:r>
      </w:hyperlink>
      <w:r>
        <w:t xml:space="preserve"> ПБУ 6/01 "Учет основных средств").</w:t>
      </w:r>
    </w:p>
    <w:p w:rsidR="006C1092" w:rsidRDefault="006C1092">
      <w:pPr>
        <w:pStyle w:val="ConsPlusNormal"/>
        <w:spacing w:before="220"/>
        <w:jc w:val="both"/>
      </w:pPr>
      <w:r>
        <w:t xml:space="preserve">Если вы возвращаете лизинговое имущество в срок, установленный договором, то объект уже полностью </w:t>
      </w:r>
      <w:proofErr w:type="spellStart"/>
      <w:r>
        <w:t>самортизирован</w:t>
      </w:r>
      <w:proofErr w:type="spellEnd"/>
      <w:r>
        <w:t>, поэтому доходов и расходов по этой операции не возникает.</w:t>
      </w:r>
    </w:p>
    <w:p w:rsidR="006C1092" w:rsidRDefault="006C1092">
      <w:pPr>
        <w:pStyle w:val="ConsPlusNormal"/>
        <w:spacing w:before="220"/>
        <w:jc w:val="both"/>
      </w:pPr>
      <w:r>
        <w:t xml:space="preserve">Если вы возвращаете предмет лизинга в связи с досрочным расторжением договора, сделайте </w:t>
      </w:r>
      <w:r>
        <w:lastRenderedPageBreak/>
        <w:t>следующее:</w:t>
      </w:r>
    </w:p>
    <w:p w:rsidR="006C1092" w:rsidRDefault="006C1092">
      <w:pPr>
        <w:pStyle w:val="ConsPlusNormal"/>
        <w:numPr>
          <w:ilvl w:val="0"/>
          <w:numId w:val="5"/>
        </w:numPr>
        <w:spacing w:before="220"/>
        <w:jc w:val="both"/>
      </w:pPr>
      <w:r>
        <w:t>остаточную стоимость объекта отнесите в уменьшение кредиторской задолженности по договору лизинга;</w:t>
      </w:r>
    </w:p>
    <w:p w:rsidR="006C1092" w:rsidRDefault="006C1092">
      <w:pPr>
        <w:pStyle w:val="ConsPlusNormal"/>
        <w:numPr>
          <w:ilvl w:val="0"/>
          <w:numId w:val="5"/>
        </w:numPr>
        <w:spacing w:before="220"/>
        <w:jc w:val="both"/>
      </w:pPr>
      <w:r>
        <w:t xml:space="preserve">сумму НДС, отраженную на </w:t>
      </w:r>
      <w:hyperlink r:id="rId110" w:history="1">
        <w:r>
          <w:rPr>
            <w:color w:val="0000FF"/>
          </w:rPr>
          <w:t>счете 19</w:t>
        </w:r>
      </w:hyperlink>
      <w:r>
        <w:t xml:space="preserve"> при принятии лизингового имущества к учету и не принятую к вычету на дату расторжения договора, </w:t>
      </w:r>
      <w:proofErr w:type="spellStart"/>
      <w:r>
        <w:t>отсторнируйте</w:t>
      </w:r>
      <w:proofErr w:type="spellEnd"/>
      <w:r>
        <w:t>;</w:t>
      </w:r>
    </w:p>
    <w:p w:rsidR="006C1092" w:rsidRDefault="006C1092">
      <w:pPr>
        <w:pStyle w:val="ConsPlusNormal"/>
        <w:numPr>
          <w:ilvl w:val="0"/>
          <w:numId w:val="5"/>
        </w:numPr>
        <w:spacing w:before="220"/>
        <w:jc w:val="both"/>
      </w:pPr>
      <w:r>
        <w:t xml:space="preserve">разницу, образовавшуюся на </w:t>
      </w:r>
      <w:hyperlink r:id="rId111" w:history="1">
        <w:r>
          <w:rPr>
            <w:color w:val="0000FF"/>
          </w:rPr>
          <w:t>счете 76</w:t>
        </w:r>
      </w:hyperlink>
      <w:r>
        <w:t xml:space="preserve"> (например, за счет дополнительных расходов, которые вы понесли при получении предмета лизинга и учли в его первоначальной стоимости), признайте прочим расходом (</w:t>
      </w:r>
      <w:hyperlink r:id="rId112" w:history="1">
        <w:r>
          <w:rPr>
            <w:color w:val="0000FF"/>
          </w:rPr>
          <w:t>п. 11</w:t>
        </w:r>
      </w:hyperlink>
      <w:r>
        <w:t xml:space="preserve"> ПБУ 10/99).</w:t>
      </w:r>
    </w:p>
    <w:p w:rsidR="006C1092" w:rsidRDefault="006C1092">
      <w:pPr>
        <w:pStyle w:val="ConsPlusNormal"/>
        <w:spacing w:before="220"/>
        <w:jc w:val="both"/>
      </w:pPr>
      <w:r>
        <w:t>Сделайте в учете следующие бухгалтерские записи:</w:t>
      </w:r>
    </w:p>
    <w:p w:rsidR="006C1092" w:rsidRDefault="006C1092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1"/>
        <w:gridCol w:w="1700"/>
        <w:gridCol w:w="1700"/>
        <w:gridCol w:w="2267"/>
      </w:tblGrid>
      <w:tr w:rsidR="006C1092">
        <w:tc>
          <w:tcPr>
            <w:tcW w:w="3401" w:type="dxa"/>
          </w:tcPr>
          <w:p w:rsidR="006C1092" w:rsidRDefault="006C1092">
            <w:pPr>
              <w:pStyle w:val="ConsPlusNormal"/>
              <w:jc w:val="center"/>
            </w:pPr>
            <w:r>
              <w:t>Содержание операций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Дебет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r>
              <w:t>Кредит</w:t>
            </w:r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Первичный документ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Списана первоначальная стоимость выбывающего предмета лизинга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13" w:history="1">
              <w:r>
                <w:rPr>
                  <w:color w:val="0000FF"/>
                </w:rPr>
                <w:t>01-выбытие</w:t>
              </w:r>
            </w:hyperlink>
          </w:p>
          <w:p w:rsidR="006C1092" w:rsidRDefault="006C1092">
            <w:pPr>
              <w:pStyle w:val="ConsPlusNormal"/>
              <w:jc w:val="center"/>
            </w:pPr>
            <w:hyperlink r:id="rId114" w:history="1">
              <w:r>
                <w:rPr>
                  <w:color w:val="0000FF"/>
                </w:rPr>
                <w:t>(03-выбытие)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15" w:history="1">
              <w:r>
                <w:rPr>
                  <w:color w:val="0000FF"/>
                </w:rPr>
                <w:t>01-лизинг</w:t>
              </w:r>
            </w:hyperlink>
          </w:p>
          <w:p w:rsidR="006C1092" w:rsidRDefault="006C1092">
            <w:pPr>
              <w:pStyle w:val="ConsPlusNormal"/>
              <w:jc w:val="center"/>
            </w:pPr>
            <w:hyperlink r:id="rId116" w:history="1">
              <w:r>
                <w:rPr>
                  <w:color w:val="0000FF"/>
                </w:rPr>
                <w:t>(03-лизинг)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Акт приема-передачи предмета лизинга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Списана амортизация, начисленная по выбывающему предмету лизинга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17" w:history="1">
              <w:r>
                <w:rPr>
                  <w:color w:val="0000FF"/>
                </w:rPr>
                <w:t>02-лизинг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18" w:history="1">
              <w:r>
                <w:rPr>
                  <w:color w:val="0000FF"/>
                </w:rPr>
                <w:t>01-выбытие</w:t>
              </w:r>
            </w:hyperlink>
          </w:p>
          <w:p w:rsidR="006C1092" w:rsidRDefault="006C1092">
            <w:pPr>
              <w:pStyle w:val="ConsPlusNormal"/>
              <w:jc w:val="center"/>
            </w:pPr>
            <w:hyperlink r:id="rId119" w:history="1">
              <w:r>
                <w:rPr>
                  <w:color w:val="0000FF"/>
                </w:rPr>
                <w:t>(03-выбытие)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Акт приема-передачи предмета лизинга</w:t>
            </w:r>
          </w:p>
        </w:tc>
      </w:tr>
      <w:tr w:rsidR="006C1092">
        <w:tc>
          <w:tcPr>
            <w:tcW w:w="9068" w:type="dxa"/>
            <w:gridSpan w:val="4"/>
          </w:tcPr>
          <w:p w:rsidR="006C1092" w:rsidRDefault="006C1092">
            <w:pPr>
              <w:pStyle w:val="ConsPlusNormal"/>
              <w:jc w:val="center"/>
            </w:pPr>
            <w:r>
              <w:t>При возврате предмета лизинга в связи с досрочным расторжением договора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Отражена передача предмета лизинга лизингодателю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20" w:history="1">
              <w:r>
                <w:rPr>
                  <w:color w:val="0000FF"/>
                </w:rPr>
                <w:t>76-арендные обязательства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21" w:history="1">
              <w:r>
                <w:rPr>
                  <w:color w:val="0000FF"/>
                </w:rPr>
                <w:t>01-выбытие</w:t>
              </w:r>
            </w:hyperlink>
          </w:p>
          <w:p w:rsidR="006C1092" w:rsidRDefault="006C1092">
            <w:pPr>
              <w:pStyle w:val="ConsPlusNormal"/>
              <w:jc w:val="center"/>
            </w:pPr>
            <w:hyperlink r:id="rId122" w:history="1">
              <w:r>
                <w:rPr>
                  <w:color w:val="0000FF"/>
                </w:rPr>
                <w:t>(03-выбытие)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>Акт приема-передачи предмета лизинга</w:t>
            </w:r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>СТОРНО</w:t>
            </w:r>
          </w:p>
          <w:p w:rsidR="006C1092" w:rsidRDefault="006C1092">
            <w:pPr>
              <w:pStyle w:val="ConsPlusNormal"/>
            </w:pPr>
            <w:r>
              <w:t>На сумму НДС, не принятую к вычету</w:t>
            </w:r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23" w:history="1">
              <w:r>
                <w:rPr>
                  <w:color w:val="0000FF"/>
                </w:rPr>
                <w:t>19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24" w:history="1">
              <w:r>
                <w:rPr>
                  <w:color w:val="0000FF"/>
                </w:rPr>
                <w:t>76-арендные обязательства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125" w:history="1">
              <w:r>
                <w:rPr>
                  <w:color w:val="0000FF"/>
                </w:rPr>
                <w:t>справка-расчет</w:t>
              </w:r>
            </w:hyperlink>
          </w:p>
        </w:tc>
      </w:tr>
      <w:tr w:rsidR="006C1092">
        <w:tc>
          <w:tcPr>
            <w:tcW w:w="3401" w:type="dxa"/>
          </w:tcPr>
          <w:p w:rsidR="006C1092" w:rsidRDefault="006C1092">
            <w:pPr>
              <w:pStyle w:val="ConsPlusNormal"/>
            </w:pPr>
            <w:r>
              <w:t xml:space="preserve">Списана разница, образовавшаяся на </w:t>
            </w:r>
            <w:hyperlink r:id="rId126" w:history="1">
              <w:r>
                <w:rPr>
                  <w:color w:val="0000FF"/>
                </w:rPr>
                <w:t>счете 76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27" w:history="1">
              <w:r>
                <w:rPr>
                  <w:color w:val="0000FF"/>
                </w:rPr>
                <w:t>91-2</w:t>
              </w:r>
            </w:hyperlink>
          </w:p>
        </w:tc>
        <w:tc>
          <w:tcPr>
            <w:tcW w:w="1700" w:type="dxa"/>
          </w:tcPr>
          <w:p w:rsidR="006C1092" w:rsidRDefault="006C1092">
            <w:pPr>
              <w:pStyle w:val="ConsPlusNormal"/>
              <w:jc w:val="center"/>
            </w:pPr>
            <w:hyperlink r:id="rId128" w:history="1">
              <w:r>
                <w:rPr>
                  <w:color w:val="0000FF"/>
                </w:rPr>
                <w:t>76</w:t>
              </w:r>
            </w:hyperlink>
          </w:p>
        </w:tc>
        <w:tc>
          <w:tcPr>
            <w:tcW w:w="2267" w:type="dxa"/>
          </w:tcPr>
          <w:p w:rsidR="006C1092" w:rsidRDefault="006C1092">
            <w:pPr>
              <w:pStyle w:val="ConsPlusNormal"/>
              <w:jc w:val="center"/>
            </w:pPr>
            <w:r>
              <w:t xml:space="preserve">Бухгалтерская </w:t>
            </w:r>
            <w:hyperlink r:id="rId129" w:history="1">
              <w:r>
                <w:rPr>
                  <w:color w:val="0000FF"/>
                </w:rPr>
                <w:t>справка</w:t>
              </w:r>
            </w:hyperlink>
          </w:p>
        </w:tc>
      </w:tr>
    </w:tbl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jc w:val="both"/>
      </w:pPr>
    </w:p>
    <w:tbl>
      <w:tblPr>
        <w:tblW w:w="9354" w:type="dxa"/>
        <w:tblInd w:w="1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top w:w="180" w:type="dxa"/>
          <w:left w:w="180" w:type="dxa"/>
          <w:bottom w:w="180" w:type="dxa"/>
          <w:right w:w="180" w:type="dxa"/>
        </w:tblCellMar>
        <w:tblLook w:val="0000" w:firstRow="0" w:lastRow="0" w:firstColumn="0" w:lastColumn="0" w:noHBand="0" w:noVBand="0"/>
      </w:tblPr>
      <w:tblGrid>
        <w:gridCol w:w="600"/>
        <w:gridCol w:w="8754"/>
      </w:tblGrid>
      <w:tr w:rsidR="006C1092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r w:rsidRPr="00941E8B">
              <w:rPr>
                <w:position w:val="-2"/>
              </w:rPr>
              <w:pict>
                <v:shape id="_x0000_i1030" style="width:12pt;height:12pt" coordsize="" o:spt="100" adj="0,,0" path="" filled="f" stroked="f">
                  <v:stroke joinstyle="miter"/>
                  <v:imagedata r:id="rId50" o:title="mem_208"/>
                  <v:formulas/>
                  <v:path o:connecttype="segments"/>
                </v:shape>
              </w:pict>
            </w:r>
          </w:p>
        </w:tc>
        <w:tc>
          <w:tcPr>
            <w:tcW w:w="8754" w:type="dxa"/>
            <w:tcBorders>
              <w:top w:val="nil"/>
              <w:left w:val="nil"/>
              <w:bottom w:val="nil"/>
              <w:right w:val="nil"/>
            </w:tcBorders>
          </w:tcPr>
          <w:p w:rsidR="006C1092" w:rsidRDefault="006C1092">
            <w:pPr>
              <w:pStyle w:val="ConsPlusNormal"/>
              <w:jc w:val="both"/>
            </w:pPr>
            <w:r>
              <w:t>См. также:</w:t>
            </w:r>
          </w:p>
          <w:p w:rsidR="006C1092" w:rsidRDefault="006C1092">
            <w:pPr>
              <w:pStyle w:val="ConsPlusNormal"/>
              <w:numPr>
                <w:ilvl w:val="0"/>
                <w:numId w:val="6"/>
              </w:numPr>
              <w:spacing w:before="220"/>
              <w:jc w:val="both"/>
            </w:pPr>
            <w:hyperlink r:id="rId130" w:history="1">
              <w:r>
                <w:rPr>
                  <w:color w:val="0000FF"/>
                </w:rPr>
                <w:t>Как лизингополучателю, на балансе которого учитывается лизинговое имущество, отражать в налоговом учете возврат имущества лизингодателю</w:t>
              </w:r>
            </w:hyperlink>
          </w:p>
          <w:p w:rsidR="006C1092" w:rsidRDefault="006C1092">
            <w:pPr>
              <w:pStyle w:val="ConsPlusNormal"/>
              <w:numPr>
                <w:ilvl w:val="0"/>
                <w:numId w:val="6"/>
              </w:numPr>
              <w:spacing w:before="220"/>
              <w:jc w:val="both"/>
            </w:pPr>
            <w:hyperlink r:id="rId131" w:history="1">
              <w:r>
                <w:rPr>
                  <w:color w:val="0000FF"/>
                </w:rPr>
                <w:t>Как лизингополучателю отражать в бухгалтерском и налоговом учете расходы на страхование предмета лизинга</w:t>
              </w:r>
            </w:hyperlink>
          </w:p>
        </w:tc>
      </w:tr>
    </w:tbl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jc w:val="both"/>
      </w:pPr>
    </w:p>
    <w:p w:rsidR="006C1092" w:rsidRDefault="006C109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7266B0" w:rsidRDefault="007266B0">
      <w:bookmarkStart w:id="7" w:name="_GoBack"/>
      <w:bookmarkEnd w:id="7"/>
    </w:p>
    <w:sectPr w:rsidR="007266B0" w:rsidSect="00A406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AF9021E"/>
    <w:multiLevelType w:val="multilevel"/>
    <w:tmpl w:val="A9B64A18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9873C76"/>
    <w:multiLevelType w:val="multilevel"/>
    <w:tmpl w:val="7D3E5142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EF61B98"/>
    <w:multiLevelType w:val="multilevel"/>
    <w:tmpl w:val="7F90230C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FA31C27"/>
    <w:multiLevelType w:val="multilevel"/>
    <w:tmpl w:val="9EC8E31E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7A7F3226"/>
    <w:multiLevelType w:val="multilevel"/>
    <w:tmpl w:val="4DAE6E2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0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CC27538"/>
    <w:multiLevelType w:val="multilevel"/>
    <w:tmpl w:val="50A2DA44"/>
    <w:lvl w:ilvl="0">
      <w:start w:val="1"/>
      <w:numFmt w:val="bullet"/>
      <w:lvlText w:val=""/>
      <w:lvlJc w:val="left"/>
      <w:pPr>
        <w:tabs>
          <w:tab w:val="num" w:pos="540"/>
        </w:tabs>
        <w:ind w:left="540" w:hanging="227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  <w:lvlOverride w:ilvl="0">
      <w:startOverride w:val="1"/>
    </w:lvlOverride>
  </w:num>
  <w:num w:numId="2">
    <w:abstractNumId w:val="0"/>
    <w:lvlOverride w:ilvl="0">
      <w:startOverride w:val="1"/>
    </w:lvlOverride>
  </w:num>
  <w:num w:numId="3">
    <w:abstractNumId w:val="5"/>
    <w:lvlOverride w:ilvl="0">
      <w:startOverride w:val="1"/>
    </w:lvlOverride>
  </w:num>
  <w:num w:numId="4">
    <w:abstractNumId w:val="4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092"/>
    <w:rsid w:val="006C1092"/>
    <w:rsid w:val="00726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403858-DB6D-481A-82A8-E90F30489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C109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6C109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consultantplus://offline/ref=5B1765450808CD2E9118200C51AD498A10D36DE27C787F3BB5A351123F97EA776BD5DDD8F75388BB24527D4857467CA28B2866704FEBE6E7bC25H" TargetMode="External"/><Relationship Id="rId21" Type="http://schemas.openxmlformats.org/officeDocument/2006/relationships/hyperlink" Target="consultantplus://offline/ref=5B1765450808CD2E9118200C51AD498A10DA63EF737D7F3BB5A351123F97EA776BD5DDD8F7538CBD2F527D4857467CA28B2866704FEBE6E7bC25H" TargetMode="External"/><Relationship Id="rId42" Type="http://schemas.openxmlformats.org/officeDocument/2006/relationships/hyperlink" Target="consultantplus://offline/ref=5B1765450808CD2E9118200C51AD498A15D26AEA78712231BDFA5D103898B5606C9CD1D9F7528CB22D0D785D461E73A29736656D53E9E4bE24H" TargetMode="External"/><Relationship Id="rId63" Type="http://schemas.openxmlformats.org/officeDocument/2006/relationships/hyperlink" Target="consultantplus://offline/ref=5B1765450808CD2E9118200C51AD498A10D36DE27C787F3BB5A351123F97EA776BD5DDD8F7528FB223527D4857467CA28B2866704FEBE6E7bC25H" TargetMode="External"/><Relationship Id="rId84" Type="http://schemas.openxmlformats.org/officeDocument/2006/relationships/hyperlink" Target="consultantplus://offline/ref=5B1765450808CD2E9118361945AD498A16D569E37D712231BDFA5D103898B5726CC4DDDBF54D8CB9385B291Bb122H" TargetMode="External"/><Relationship Id="rId16" Type="http://schemas.openxmlformats.org/officeDocument/2006/relationships/hyperlink" Target="consultantplus://offline/ref=5B1765450808CD2E911822144AAD498A13D063EB727D7F3BB5A351123F97EA7779D585D4F55192BA25472B1911b122H" TargetMode="External"/><Relationship Id="rId107" Type="http://schemas.openxmlformats.org/officeDocument/2006/relationships/hyperlink" Target="consultantplus://offline/ref=5B1765450808CD2E9118200C51AD498A12D26CE872797F3BB5A351123F97EA776BD5DDDEFE5087EE771D7C1411116FA08A28647353bE28H" TargetMode="External"/><Relationship Id="rId11" Type="http://schemas.openxmlformats.org/officeDocument/2006/relationships/hyperlink" Target="consultantplus://offline/ref=5B1765450808CD2E9118200C51AD498A10DA63EF737D7F3BB5A351123F97EA776BD5DDD8F7538CBB24527D4857467CA28B2866704FEBE6E7bC25H" TargetMode="External"/><Relationship Id="rId32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37" Type="http://schemas.openxmlformats.org/officeDocument/2006/relationships/hyperlink" Target="consultantplus://offline/ref=5B1765450808CD2E9118200C51AD498A10D36DE27C787F3BB5A351123F97EA776BD5DDD8F75384BB2F527D4857467CA28B2866704FEBE6E7bC25H" TargetMode="External"/><Relationship Id="rId53" Type="http://schemas.openxmlformats.org/officeDocument/2006/relationships/hyperlink" Target="consultantplus://offline/ref=5B1765450808CD2E9118200C51AD498A10D463EA72737F3BB5A351123F97EA776BD5DDD8F7538CB825527D4857467CA28B2866704FEBE6E7bC25H" TargetMode="External"/><Relationship Id="rId58" Type="http://schemas.openxmlformats.org/officeDocument/2006/relationships/hyperlink" Target="consultantplus://offline/ref=5B1765450808CD2E911822144AAD498A13D06DEE7C797F3BB5A351123F97EA776BD5DDD8F7538CB825527D4857467CA28B2866704FEBE6E7bC25H" TargetMode="External"/><Relationship Id="rId74" Type="http://schemas.openxmlformats.org/officeDocument/2006/relationships/hyperlink" Target="consultantplus://offline/ref=5B1765450808CD2E9118230542AD498A10D063EF7A7F7F3BB5A351123F97EA776BD5DDD8F7538CBA2F527D4857467CA28B2866704FEBE6E7bC25H" TargetMode="External"/><Relationship Id="rId79" Type="http://schemas.openxmlformats.org/officeDocument/2006/relationships/hyperlink" Target="consultantplus://offline/ref=5B1765450808CD2E9118200C51AD498A12D26EEC7E712231BDFA5D103898B5606C9CD1D9F75388BF2D0D785D461E73A29736656D53E9E4bE24H" TargetMode="External"/><Relationship Id="rId102" Type="http://schemas.openxmlformats.org/officeDocument/2006/relationships/hyperlink" Target="consultantplus://offline/ref=5B1765450808CD2E9118200C51AD498A10D36DE27C787F3BB5A351123F97EA776BD5DDD8F7538BB220527D4857467CA28B2866704FEBE6E7bC25H" TargetMode="External"/><Relationship Id="rId123" Type="http://schemas.openxmlformats.org/officeDocument/2006/relationships/hyperlink" Target="consultantplus://offline/ref=5B1765450808CD2E9118200C51AD498A10D36DE27C787F3BB5A351123F97EA776BD5DDD8F7538BB220527D4857467CA28B2866704FEBE6E7bC25H" TargetMode="External"/><Relationship Id="rId128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5" Type="http://schemas.openxmlformats.org/officeDocument/2006/relationships/hyperlink" Target="https://www.consultant.ru" TargetMode="External"/><Relationship Id="rId90" Type="http://schemas.openxmlformats.org/officeDocument/2006/relationships/hyperlink" Target="consultantplus://offline/ref=5B1765450808CD2E9118361945AD498A16D569E37D712231BDFA5D103898B5726CC4DDDBF54D8CB9385B291Bb122H" TargetMode="External"/><Relationship Id="rId95" Type="http://schemas.openxmlformats.org/officeDocument/2006/relationships/hyperlink" Target="consultantplus://offline/ref=5B1765450808CD2E9118200C51AD498A10D36DE27C787F3BB5A351123F97EA776BD5DDD8F7538BB220527D4857467CA28B2866704FEBE6E7bC25H" TargetMode="External"/><Relationship Id="rId22" Type="http://schemas.openxmlformats.org/officeDocument/2006/relationships/hyperlink" Target="consultantplus://offline/ref=5B1765450808CD2E9118200C51AD498A10DA63EF737D7F3BB5A351123F97EA776BD5DDD8F7538CBC23527D4857467CA28B2866704FEBE6E7bC25H" TargetMode="External"/><Relationship Id="rId27" Type="http://schemas.openxmlformats.org/officeDocument/2006/relationships/hyperlink" Target="consultantplus://offline/ref=5B1765450808CD2E9118200C51AD498A10D463EA72737F3BB5A351123F97EA776BD5DDD8F7538CB92E527D4857467CA28B2866704FEBE6E7bC25H" TargetMode="External"/><Relationship Id="rId43" Type="http://schemas.openxmlformats.org/officeDocument/2006/relationships/hyperlink" Target="consultantplus://offline/ref=5B1765450808CD2E9118200C51AD498A12D16DE37B7F7F3BB5A351123F97EA776BD5DDD8F7538FB822527D4857467CA28B2866704FEBE6E7bC25H" TargetMode="External"/><Relationship Id="rId48" Type="http://schemas.openxmlformats.org/officeDocument/2006/relationships/hyperlink" Target="consultantplus://offline/ref=5B1765450808CD2E9118200C51AD498A10D26BEB7E7F7F3BB5A351123F97EA776BD5DDD8F7538CBD26527D4857467CA28B2866704FEBE6E7bC25H" TargetMode="External"/><Relationship Id="rId64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69" Type="http://schemas.openxmlformats.org/officeDocument/2006/relationships/hyperlink" Target="consultantplus://offline/ref=5B1765450808CD2E9118200C51AD498A12D26CE872797F3BB5A351123F97EA776BD5DDDEFE5087EE771D7C1411116FA08A28647353bE28H" TargetMode="External"/><Relationship Id="rId113" Type="http://schemas.openxmlformats.org/officeDocument/2006/relationships/hyperlink" Target="consultantplus://offline/ref=5B1765450808CD2E9118200C51AD498A10D36DE27C787F3BB5A351123F97EA776BD5DDD8F7538FB327527D4857467CA28B2866704FEBE6E7bC25H" TargetMode="External"/><Relationship Id="rId118" Type="http://schemas.openxmlformats.org/officeDocument/2006/relationships/hyperlink" Target="consultantplus://offline/ref=5B1765450808CD2E9118200C51AD498A10D36DE27C787F3BB5A351123F97EA776BD5DDD8F7538FB327527D4857467CA28B2866704FEBE6E7bC25H" TargetMode="External"/><Relationship Id="rId80" Type="http://schemas.openxmlformats.org/officeDocument/2006/relationships/hyperlink" Target="consultantplus://offline/ref=5B1765450808CD2E9118200C51AD498A10D36DE27C787F3BB5A351123F97EA776BD5DDD8F7538FB327527D4857467CA28B2866704FEBE6E7bC25H" TargetMode="External"/><Relationship Id="rId85" Type="http://schemas.openxmlformats.org/officeDocument/2006/relationships/hyperlink" Target="consultantplus://offline/ref=5B1765450808CD2E9118200C51AD498A10D36DE27C787F3BB5A351123F97EA776BD5DDD8F75388BB24527D4857467CA28B2866704FEBE6E7bC25H" TargetMode="External"/><Relationship Id="rId12" Type="http://schemas.openxmlformats.org/officeDocument/2006/relationships/hyperlink" Target="consultantplus://offline/ref=5B1765450808CD2E9118200C51AD498A10D26BEB7E7F7F3BB5A351123F97EA776BD5DDD8F7538CBB22527D4857467CA28B2866704FEBE6E7bC25H" TargetMode="External"/><Relationship Id="rId17" Type="http://schemas.openxmlformats.org/officeDocument/2006/relationships/hyperlink" Target="consultantplus://offline/ref=5B1765450808CD2E9118200C51AD498A10DA63EF737D7F3BB5A351123F97EA776BD5DDD8F7538CB924527D4857467CA28B2866704FEBE6E7bC25H" TargetMode="External"/><Relationship Id="rId33" Type="http://schemas.openxmlformats.org/officeDocument/2006/relationships/hyperlink" Target="consultantplus://offline/ref=5B1765450808CD2E9118200C51AD498A10D36DE27C787F3BB5A351123F97EA776BD5DDD8F7538FB327527D4857467CA28B2866704FEBE6E7bC25H" TargetMode="External"/><Relationship Id="rId38" Type="http://schemas.openxmlformats.org/officeDocument/2006/relationships/hyperlink" Target="consultantplus://offline/ref=5B1765450808CD2E9118200C51AD498A10D36DE27C787F3BB5A351123F97EA776BD5DDD8F75385BD24527D4857467CA28B2866704FEBE6E7bC25H" TargetMode="External"/><Relationship Id="rId59" Type="http://schemas.openxmlformats.org/officeDocument/2006/relationships/hyperlink" Target="consultantplus://offline/ref=5B1765450808CD2E9118200C51AD498A10D36DE27C787F3BB5A351123F97EA776BD5DDD8F7528BBF23527D4857467CA28B2866704FEBE6E7bC25H" TargetMode="External"/><Relationship Id="rId103" Type="http://schemas.openxmlformats.org/officeDocument/2006/relationships/hyperlink" Target="consultantplus://offline/ref=5B1765450808CD2E9118200C51AD498A12D26CE872797F3BB5A351123F97EA776BD5DDDEFE5087EE771D7C1411116FA08A28647353bE28H" TargetMode="External"/><Relationship Id="rId108" Type="http://schemas.openxmlformats.org/officeDocument/2006/relationships/hyperlink" Target="consultantplus://offline/ref=5B1765450808CD2E911822144AAD498A13D06DEB7F7B7F3BB5A351123F97EA776BD5DDD8F7538CBD21527D4857467CA28B2866704FEBE6E7bC25H" TargetMode="External"/><Relationship Id="rId124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29" Type="http://schemas.openxmlformats.org/officeDocument/2006/relationships/hyperlink" Target="consultantplus://offline/ref=5B1765450808CD2E9118361945AD498A16D569E37D712231BDFA5D103898B5726CC4DDDBF54D8CB9385B291Bb122H" TargetMode="External"/><Relationship Id="rId54" Type="http://schemas.openxmlformats.org/officeDocument/2006/relationships/hyperlink" Target="consultantplus://offline/ref=5B1765450808CD2E9118200C51AD498A10D463EA72737F3BB5A351123F97EA776BD5DDD8F7538CB324527D4857467CA28B2866704FEBE6E7bC25H" TargetMode="External"/><Relationship Id="rId70" Type="http://schemas.openxmlformats.org/officeDocument/2006/relationships/image" Target="media/image3.png"/><Relationship Id="rId75" Type="http://schemas.openxmlformats.org/officeDocument/2006/relationships/hyperlink" Target="consultantplus://offline/ref=5B1765450808CD2E911822144AAD498A13D06DEB7F7B7F3BB5A351123F97EA776BD5DDD8F7538CBD26527D4857467CA28B2866704FEBE6E7bC25H" TargetMode="External"/><Relationship Id="rId91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96" Type="http://schemas.openxmlformats.org/officeDocument/2006/relationships/hyperlink" Target="consultantplus://offline/ref=5B1765450808CD2E9118200C51AD498A12D26CE872797F3BB5A351123F97EA776BD5DDDEFE5087EE771D7C1411116FA08A28647353bE28H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23" Type="http://schemas.openxmlformats.org/officeDocument/2006/relationships/hyperlink" Target="consultantplus://offline/ref=5B1765450808CD2E9118200C51AD498A10DA63EF737D7F3BB5A351123F97EA776BD5DDD8F7538CBC24527D4857467CA28B2866704FEBE6E7bC25H" TargetMode="External"/><Relationship Id="rId28" Type="http://schemas.openxmlformats.org/officeDocument/2006/relationships/hyperlink" Target="consultantplus://offline/ref=5B1765450808CD2E9118200C51AD498A10D463EA72737F3BB5A351123F97EA776BD5DDD8F7538CB325527D4857467CA28B2866704FEBE6E7bC25H" TargetMode="External"/><Relationship Id="rId49" Type="http://schemas.openxmlformats.org/officeDocument/2006/relationships/hyperlink" Target="consultantplus://offline/ref=5B1765450808CD2E9118200C51AD498A10D26BEB7E7F7F3BB5A351123F97EA776BD5DDD8F7538CB326527D4857467CA28B2866704FEBE6E7bC25H" TargetMode="External"/><Relationship Id="rId114" Type="http://schemas.openxmlformats.org/officeDocument/2006/relationships/hyperlink" Target="consultantplus://offline/ref=5B1765450808CD2E9118200C51AD498A10D36DE27C787F3BB5A351123F97EA776BD5DDD8F75388B923527D4857467CA28B2866704FEBE6E7bC25H" TargetMode="External"/><Relationship Id="rId119" Type="http://schemas.openxmlformats.org/officeDocument/2006/relationships/hyperlink" Target="consultantplus://offline/ref=5B1765450808CD2E9118200C51AD498A10D36DE27C787F3BB5A351123F97EA776BD5DDD8F75388B923527D4857467CA28B2866704FEBE6E7bC25H" TargetMode="External"/><Relationship Id="rId44" Type="http://schemas.openxmlformats.org/officeDocument/2006/relationships/hyperlink" Target="consultantplus://offline/ref=5B1765450808CD2E9118200C51AD498A12D16DE37B7F7F3BB5A351123F97EA776BD5DDDFF658D8EB620C241B110D71A397346671b520H" TargetMode="External"/><Relationship Id="rId60" Type="http://schemas.openxmlformats.org/officeDocument/2006/relationships/hyperlink" Target="consultantplus://offline/ref=5B1765450808CD2E9118200C51AD498A10D36DE27C787F3BB5A351123F97EA776BD5DDD8F7538BB220527D4857467CA28B2866704FEBE6E7bC25H" TargetMode="External"/><Relationship Id="rId65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81" Type="http://schemas.openxmlformats.org/officeDocument/2006/relationships/hyperlink" Target="consultantplus://offline/ref=5B1765450808CD2E9118200C51AD498A10D36DE27C787F3BB5A351123F97EA776BD5DDD8F75388B923527D4857467CA28B2866704FEBE6E7bC25H" TargetMode="External"/><Relationship Id="rId86" Type="http://schemas.openxmlformats.org/officeDocument/2006/relationships/hyperlink" Target="consultantplus://offline/ref=5B1765450808CD2E9118200C51AD498A10D36DE27C787F3BB5A351123F97EA776BD5DDD8F75388BB24527D4857467CA28B2866704FEBE6E7bC25H" TargetMode="External"/><Relationship Id="rId130" Type="http://schemas.openxmlformats.org/officeDocument/2006/relationships/hyperlink" Target="consultantplus://offline/ref=5B1765450808CD2E911822144AAD498A13D06DEB7F7B7F3BB5A351123F97EA776BD5DDD8F7538CB222527D4857467CA28B2866704FEBE6E7bC25H" TargetMode="External"/><Relationship Id="rId13" Type="http://schemas.openxmlformats.org/officeDocument/2006/relationships/hyperlink" Target="consultantplus://offline/ref=5B1765450808CD2E9118200C51AD498A10DA63EF737D7F3BB5A351123F97EA776BD5DDD8F7538DBB24527D4857467CA28B2866704FEBE6E7bC25H" TargetMode="External"/><Relationship Id="rId18" Type="http://schemas.openxmlformats.org/officeDocument/2006/relationships/hyperlink" Target="consultantplus://offline/ref=5B1765450808CD2E9118200C51AD498A10DA63EF737D7F3BB5A351123F97EA776BD5DDD8F7538CB925527D4857467CA28B2866704FEBE6E7bC25H" TargetMode="External"/><Relationship Id="rId39" Type="http://schemas.openxmlformats.org/officeDocument/2006/relationships/hyperlink" Target="consultantplus://offline/ref=5B1765450808CD2E9118200C51AD498A10D36DE27C787F3BB5A351123F97EA776BD5DDD8F75388BB24527D4857467CA28B2866704FEBE6E7bC25H" TargetMode="External"/><Relationship Id="rId109" Type="http://schemas.openxmlformats.org/officeDocument/2006/relationships/hyperlink" Target="consultantplus://offline/ref=5B1765450808CD2E9118200C51AD498A10DA63EF737D7F3BB5A351123F97EA776BD5DDD8F7538DBE26527D4857467CA28B2866704FEBE6E7bC25H" TargetMode="External"/><Relationship Id="rId34" Type="http://schemas.openxmlformats.org/officeDocument/2006/relationships/hyperlink" Target="consultantplus://offline/ref=5B1765450808CD2E9118200C51AD498A10D36DE27C787F3BB5A351123F97EA776BD5DDD8F75388B923527D4857467CA28B2866704FEBE6E7bC25H" TargetMode="External"/><Relationship Id="rId50" Type="http://schemas.openxmlformats.org/officeDocument/2006/relationships/image" Target="media/image2.png"/><Relationship Id="rId55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76" Type="http://schemas.openxmlformats.org/officeDocument/2006/relationships/hyperlink" Target="consultantplus://offline/ref=5B1765450808CD2E9118200C51AD498A10D36DE27C787F3BB5A351123F97EA776BD5DDD8F7538FB324527D4857467CA28B2866704FEBE6E7bC25H" TargetMode="External"/><Relationship Id="rId97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04" Type="http://schemas.openxmlformats.org/officeDocument/2006/relationships/hyperlink" Target="consultantplus://offline/ref=5B1765450808CD2E9118200C51AD498A12D46DE87C7A7F3BB5A351123F97EA776BD5DDDDF5568DB172086D4C1E1173BE8935787151EBbE27H" TargetMode="External"/><Relationship Id="rId120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25" Type="http://schemas.openxmlformats.org/officeDocument/2006/relationships/hyperlink" Target="consultantplus://offline/ref=5B1765450808CD2E9118361945AD498A16D569E37E712231BDFA5D103898B5726CC4DDDBF54D8CB9385B291Bb122H" TargetMode="External"/><Relationship Id="rId7" Type="http://schemas.openxmlformats.org/officeDocument/2006/relationships/hyperlink" Target="consultantplus://offline/ref=5B1765450808CD2E9118200C51AD498A12D26EEE7B7E7F3BB5A351123F97EA776BD5DDD8F7538CBA2F527D4857467CA28B2866704FEBE6E7bC25H" TargetMode="External"/><Relationship Id="rId71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92" Type="http://schemas.openxmlformats.org/officeDocument/2006/relationships/hyperlink" Target="consultantplus://offline/ref=5B1765450808CD2E9118200C51AD498A10D36DE27C787F3BB5A351123F97EA776BD5DDD8F7528FB223527D4857467CA28B2866704FEBE6E7bC25H" TargetMode="External"/><Relationship Id="rId2" Type="http://schemas.openxmlformats.org/officeDocument/2006/relationships/styles" Target="styles.xml"/><Relationship Id="rId29" Type="http://schemas.openxmlformats.org/officeDocument/2006/relationships/hyperlink" Target="consultantplus://offline/ref=5B1765450808CD2E9118200C51AD498A10D36DE27C787F3BB5A351123F97EA776BD5DDD8F75389B920527D4857467CA28B2866704FEBE6E7bC25H" TargetMode="External"/><Relationship Id="rId24" Type="http://schemas.openxmlformats.org/officeDocument/2006/relationships/hyperlink" Target="consultantplus://offline/ref=5B1765450808CD2E9118200C51AD498A10DA63EF737D7F3BB5A351123F97EA776BD5DDD8F7538CBD20527D4857467CA28B2866704FEBE6E7bC25H" TargetMode="External"/><Relationship Id="rId40" Type="http://schemas.openxmlformats.org/officeDocument/2006/relationships/hyperlink" Target="consultantplus://offline/ref=5B1765450808CD2E9118361945AD498A16D569E37E712231BDFA5D103898B5726CC4DDDBF54D8CB9385B291Bb122H" TargetMode="External"/><Relationship Id="rId45" Type="http://schemas.openxmlformats.org/officeDocument/2006/relationships/hyperlink" Target="consultantplus://offline/ref=5B1765450808CD2E9118200C51AD498A15D26AEA78712231BDFA5D103898B5606C9CD1D9F75388B32D0D785D461E73A29736656D53E9E4bE24H" TargetMode="External"/><Relationship Id="rId66" Type="http://schemas.openxmlformats.org/officeDocument/2006/relationships/hyperlink" Target="consultantplus://offline/ref=5B1765450808CD2E9118200C51AD498A10D36DE27C787F3BB5A351123F97EA776BD5DDD8F7528FB223527D4857467CA28B2866704FEBE6E7bC25H" TargetMode="External"/><Relationship Id="rId87" Type="http://schemas.openxmlformats.org/officeDocument/2006/relationships/hyperlink" Target="consultantplus://offline/ref=5B1765450808CD2E9118361945AD498A16D569E37D712231BDFA5D103898B5726CC4DDDBF54D8CB9385B291Bb122H" TargetMode="External"/><Relationship Id="rId110" Type="http://schemas.openxmlformats.org/officeDocument/2006/relationships/hyperlink" Target="consultantplus://offline/ref=5B1765450808CD2E9118200C51AD498A10D36DE27C787F3BB5A351123F97EA776BD5DDD8F7538BB221527D4857467CA28B2866704FEBE6E7bC25H" TargetMode="External"/><Relationship Id="rId115" Type="http://schemas.openxmlformats.org/officeDocument/2006/relationships/hyperlink" Target="consultantplus://offline/ref=5B1765450808CD2E9118200C51AD498A10D36DE27C787F3BB5A351123F97EA776BD5DDD8F7538FB327527D4857467CA28B2866704FEBE6E7bC25H" TargetMode="External"/><Relationship Id="rId131" Type="http://schemas.openxmlformats.org/officeDocument/2006/relationships/hyperlink" Target="consultantplus://offline/ref=5B1765450808CD2E911822144AAD498A13D763E2737E7F3BB5A351123F97EA776BD5DDD8F7538CB326527D4857467CA28B2866704FEBE6E7bC25H" TargetMode="External"/><Relationship Id="rId61" Type="http://schemas.openxmlformats.org/officeDocument/2006/relationships/hyperlink" Target="consultantplus://offline/ref=5B1765450808CD2E9118200C51AD498A12D26CE872797F3BB5A351123F97EA776BD5DDDEFE5087EE771D7C1411116FA08A28647353bE28H" TargetMode="External"/><Relationship Id="rId82" Type="http://schemas.openxmlformats.org/officeDocument/2006/relationships/hyperlink" Target="consultantplus://offline/ref=5B1765450808CD2E9118200C51AD498A10D36DE27C787F3BB5A351123F97EA776BD5DDD8F7538FB327527D4857467CA28B2866704FEBE6E7bC25H" TargetMode="External"/><Relationship Id="rId19" Type="http://schemas.openxmlformats.org/officeDocument/2006/relationships/hyperlink" Target="consultantplus://offline/ref=5B1765450808CD2E9118200C51AD498A12D26EEC7E712231BDFA5D103898B5606C9CD1D9F7538FBC2D0D785D461E73A29736656D53E9E4bE24H" TargetMode="External"/><Relationship Id="rId14" Type="http://schemas.openxmlformats.org/officeDocument/2006/relationships/hyperlink" Target="consultantplus://offline/ref=5B1765450808CD2E9118200C51AD498A10D36DE27C787F3BB5A351123F97EA776BD5DDD8F75388B920527D4857467CA28B2866704FEBE6E7bC25H" TargetMode="External"/><Relationship Id="rId30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35" Type="http://schemas.openxmlformats.org/officeDocument/2006/relationships/hyperlink" Target="consultantplus://offline/ref=5B1765450808CD2E9118200C51AD498A10D36DE27C787F3BB5A351123F97EA776BD5DDD8F75389B920527D4857467CA28B2866704FEBE6E7bC25H" TargetMode="External"/><Relationship Id="rId56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77" Type="http://schemas.openxmlformats.org/officeDocument/2006/relationships/hyperlink" Target="consultantplus://offline/ref=5B1765450808CD2E9118200C51AD498A10D36DE27C787F3BB5A351123F97EA776BD5DDD8F75388B920527D4857467CA28B2866704FEBE6E7bC25H" TargetMode="External"/><Relationship Id="rId100" Type="http://schemas.openxmlformats.org/officeDocument/2006/relationships/hyperlink" Target="consultantplus://offline/ref=5B1765450808CD2E911822144AAD498A13D06DEE7C797F3BB5A351123F97EA776BD5DDD8F7538CB825527D4857467CA28B2866704FEBE6E7bC25H" TargetMode="External"/><Relationship Id="rId105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26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8" Type="http://schemas.openxmlformats.org/officeDocument/2006/relationships/hyperlink" Target="consultantplus://offline/ref=5B1765450808CD2E9118200C51AD498A12D56FE878727F3BB5A351123F97EA776BD5DDD8F7538CB824527D4857467CA28B2866704FEBE6E7bC25H" TargetMode="External"/><Relationship Id="rId51" Type="http://schemas.openxmlformats.org/officeDocument/2006/relationships/hyperlink" Target="consultantplus://offline/ref=5B1765450808CD2E911822144AAD498A13D06DEB7F7B7F3BB5A351123F97EA776BD5DDD8F7538CBC26527D4857467CA28B2866704FEBE6E7bC25H" TargetMode="External"/><Relationship Id="rId72" Type="http://schemas.openxmlformats.org/officeDocument/2006/relationships/hyperlink" Target="consultantplus://offline/ref=5B1765450808CD2E911822144AAD498A13D36DEA73787F3BB5A351123F97EA776BD5DDD8F7538CB821527D4857467CA28B2866704FEBE6E7bC25H" TargetMode="External"/><Relationship Id="rId93" Type="http://schemas.openxmlformats.org/officeDocument/2006/relationships/hyperlink" Target="consultantplus://offline/ref=5B1765450808CD2E911822144AAD498A13D06DEE7C797F3BB5A351123F97EA776BD5DDD8F7538CB825527D4857467CA28B2866704FEBE6E7bC25H" TargetMode="External"/><Relationship Id="rId98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21" Type="http://schemas.openxmlformats.org/officeDocument/2006/relationships/hyperlink" Target="consultantplus://offline/ref=5B1765450808CD2E9118200C51AD498A10D36DE27C787F3BB5A351123F97EA776BD5DDD8F7538FB327527D4857467CA28B2866704FEBE6E7bC25H" TargetMode="External"/><Relationship Id="rId3" Type="http://schemas.openxmlformats.org/officeDocument/2006/relationships/settings" Target="settings.xml"/><Relationship Id="rId25" Type="http://schemas.openxmlformats.org/officeDocument/2006/relationships/hyperlink" Target="consultantplus://offline/ref=5B1765450808CD2E9118200C51AD498A10DA63EF737D7F3BB5A351123F97EA776BD5DDD8F7538CB223527D4857467CA28B2866704FEBE6E7bC25H" TargetMode="External"/><Relationship Id="rId46" Type="http://schemas.openxmlformats.org/officeDocument/2006/relationships/hyperlink" Target="consultantplus://offline/ref=5B1765450808CD2E9118200C51AD498A15D26AEA78712231BDFA5D103898B5606C9CD1D9F75388BD2D0D785D461E73A29736656D53E9E4bE24H" TargetMode="External"/><Relationship Id="rId67" Type="http://schemas.openxmlformats.org/officeDocument/2006/relationships/hyperlink" Target="consultantplus://offline/ref=5B1765450808CD2E9118200C51AD498A10D36DE27C787F3BB5A351123F97EA776BD5DDD8F7528BBF23527D4857467CA28B2866704FEBE6E7bC25H" TargetMode="External"/><Relationship Id="rId116" Type="http://schemas.openxmlformats.org/officeDocument/2006/relationships/hyperlink" Target="consultantplus://offline/ref=5B1765450808CD2E9118200C51AD498A10D36DE27C787F3BB5A351123F97EA776BD5DDD8F75388B923527D4857467CA28B2866704FEBE6E7bC25H" TargetMode="External"/><Relationship Id="rId20" Type="http://schemas.openxmlformats.org/officeDocument/2006/relationships/hyperlink" Target="consultantplus://offline/ref=5B1765450808CD2E9118230542AD498A10D668ED727B7F3BB5A351123F97EA776BD5DDD8F7538CBA20527D4857467CA28B2866704FEBE6E7bC25H" TargetMode="External"/><Relationship Id="rId41" Type="http://schemas.openxmlformats.org/officeDocument/2006/relationships/hyperlink" Target="consultantplus://offline/ref=5B1765450808CD2E9118200C51AD498A12D16DE37B7F7F3BB5A351123F97EA776BD5DDD8F7538CB226527D4857467CA28B2866704FEBE6E7bC25H" TargetMode="External"/><Relationship Id="rId62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83" Type="http://schemas.openxmlformats.org/officeDocument/2006/relationships/hyperlink" Target="consultantplus://offline/ref=5B1765450808CD2E9118200C51AD498A10D36DE27C787F3BB5A351123F97EA776BD5DDD8F75388B923527D4857467CA28B2866704FEBE6E7bC25H" TargetMode="External"/><Relationship Id="rId88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11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32" Type="http://schemas.openxmlformats.org/officeDocument/2006/relationships/fontTable" Target="fontTable.xml"/><Relationship Id="rId15" Type="http://schemas.openxmlformats.org/officeDocument/2006/relationships/hyperlink" Target="consultantplus://offline/ref=5B1765450808CD2E9118200C51AD498A10DA63EF737D7F3BB5A351123F97EA776BD5DDD8F7538DBB2F527D4857467CA28B2866704FEBE6E7bC25H" TargetMode="External"/><Relationship Id="rId36" Type="http://schemas.openxmlformats.org/officeDocument/2006/relationships/hyperlink" Target="consultantplus://offline/ref=5B1765450808CD2E9118200C51AD498A15D26AEA78712231BDFA5D103898B5606C9CD1D9F7528DBF2D0D785D461E73A29736656D53E9E4bE24H" TargetMode="External"/><Relationship Id="rId57" Type="http://schemas.openxmlformats.org/officeDocument/2006/relationships/hyperlink" Target="consultantplus://offline/ref=5B1765450808CD2E9118361945AD498A16D569E37D712231BDFA5D103898B5726CC4DDDBF54D8CB9385B291Bb122H" TargetMode="External"/><Relationship Id="rId106" Type="http://schemas.openxmlformats.org/officeDocument/2006/relationships/hyperlink" Target="consultantplus://offline/ref=5B1765450808CD2E9118200C51AD498A10D36DE27C787F3BB5A351123F97EA776BD5DDD8F7528BBF23527D4857467CA28B2866704FEBE6E7bC25H" TargetMode="External"/><Relationship Id="rId127" Type="http://schemas.openxmlformats.org/officeDocument/2006/relationships/hyperlink" Target="consultantplus://offline/ref=5B1765450808CD2E9118200C51AD498A10D36DE27C787F3BB5A351123F97EA776BD5DDD8F7518FBE27527D4857467CA28B2866704FEBE6E7bC25H" TargetMode="External"/><Relationship Id="rId10" Type="http://schemas.openxmlformats.org/officeDocument/2006/relationships/hyperlink" Target="consultantplus://offline/ref=5B1765450808CD2E9118200C51AD498A12D26EEC7E712231BDFA5D103898B5726CC4DDDBF54D8CB9385B291Bb122H" TargetMode="External"/><Relationship Id="rId31" Type="http://schemas.openxmlformats.org/officeDocument/2006/relationships/hyperlink" Target="consultantplus://offline/ref=5B1765450808CD2E9118200C51AD498A10D36DE27C787F3BB5A351123F97EA776BD5DDD8F7538BB220527D4857467CA28B2866704FEBE6E7bC25H" TargetMode="External"/><Relationship Id="rId52" Type="http://schemas.openxmlformats.org/officeDocument/2006/relationships/hyperlink" Target="consultantplus://offline/ref=5B1765450808CD2E9118200C51AD498A12D26EEC7E712231BDFA5D103898B5606C9CD1D9F7538FB22D0D785D461E73A29736656D53E9E4bE24H" TargetMode="External"/><Relationship Id="rId73" Type="http://schemas.openxmlformats.org/officeDocument/2006/relationships/hyperlink" Target="consultantplus://offline/ref=5B1765450808CD2E9118200C51AD498A10D76AEC7F7D7F3BB5A351123F97EA776BD5DDD8F7538DBA22527D4857467CA28B2866704FEBE6E7bC25H" TargetMode="External"/><Relationship Id="rId78" Type="http://schemas.openxmlformats.org/officeDocument/2006/relationships/hyperlink" Target="consultantplus://offline/ref=5B1765450808CD2E9118200C51AD498A10D36DE27C787F3BB5A351123F97EA776BD5DDD8F75388BB25527D4857467CA28B2866704FEBE6E7bC25H" TargetMode="External"/><Relationship Id="rId94" Type="http://schemas.openxmlformats.org/officeDocument/2006/relationships/hyperlink" Target="consultantplus://offline/ref=5B1765450808CD2E9118200C51AD498A10D36DE27C787F3BB5A351123F97EA776BD5DDD8F7528BBF23527D4857467CA28B2866704FEBE6E7bC25H" TargetMode="External"/><Relationship Id="rId99" Type="http://schemas.openxmlformats.org/officeDocument/2006/relationships/hyperlink" Target="consultantplus://offline/ref=5B1765450808CD2E9118361945AD498A16D569E37D712231BDFA5D103898B5726CC4DDDBF54D8CB9385B291Bb122H" TargetMode="External"/><Relationship Id="rId101" Type="http://schemas.openxmlformats.org/officeDocument/2006/relationships/hyperlink" Target="consultantplus://offline/ref=5B1765450808CD2E9118200C51AD498A10D36DE27C787F3BB5A351123F97EA776BD5DDD8F7528BBF23527D4857467CA28B2866704FEBE6E7bC25H" TargetMode="External"/><Relationship Id="rId122" Type="http://schemas.openxmlformats.org/officeDocument/2006/relationships/hyperlink" Target="consultantplus://offline/ref=5B1765450808CD2E9118200C51AD498A10D36DE27C787F3BB5A351123F97EA776BD5DDD8F75388B923527D4857467CA28B2866704FEBE6E7bC25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B1765450808CD2E9118200C51AD498A12D56FE878727F3BB5A351123F97EA776BD5DDD8F7538DBF20527D4857467CA28B2866704FEBE6E7bC25H" TargetMode="External"/><Relationship Id="rId26" Type="http://schemas.openxmlformats.org/officeDocument/2006/relationships/hyperlink" Target="consultantplus://offline/ref=5B1765450808CD2E9118200C51AD498A10DA63EF737D7F3BB5A351123F97EA776BD5DDD8F7538CB220527D4857467CA28B2866704FEBE6E7bC25H" TargetMode="External"/><Relationship Id="rId47" Type="http://schemas.openxmlformats.org/officeDocument/2006/relationships/hyperlink" Target="consultantplus://offline/ref=5B1765450808CD2E9118200C51AD498A15D26AEA78712231BDFA5D103898B5606C9CD1D9F7528CB22D0D785D461E73A29736656D53E9E4bE24H" TargetMode="External"/><Relationship Id="rId68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89" Type="http://schemas.openxmlformats.org/officeDocument/2006/relationships/hyperlink" Target="consultantplus://offline/ref=5B1765450808CD2E9118200C51AD498A10D36DE27C787F3BB5A351123F97EA776BD5DDD8F75285B325527D4857467CA28B2866704FEBE6E7bC25H" TargetMode="External"/><Relationship Id="rId112" Type="http://schemas.openxmlformats.org/officeDocument/2006/relationships/hyperlink" Target="consultantplus://offline/ref=5B1765450808CD2E9118200C51AD498A10D463EA72737F3BB5A351123F97EA776BD5DDD8F7538CBC20527D4857467CA28B2866704FEBE6E7bC25H" TargetMode="External"/><Relationship Id="rId13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4743</Words>
  <Characters>27039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СветланаБахтина</dc:creator>
  <cp:keywords/>
  <dc:description/>
  <cp:lastModifiedBy>СветланаБахтина</cp:lastModifiedBy>
  <cp:revision>1</cp:revision>
  <dcterms:created xsi:type="dcterms:W3CDTF">2021-03-22T07:54:00Z</dcterms:created>
  <dcterms:modified xsi:type="dcterms:W3CDTF">2021-03-22T07:55:00Z</dcterms:modified>
</cp:coreProperties>
</file>